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566C48" w:rsidRDefault="00566C48" w:rsidP="004F758B">
      <w:pPr>
        <w:keepLines/>
        <w:jc w:val="center"/>
        <w:rPr>
          <w:rFonts w:cs="Arial"/>
          <w:b/>
          <w:sz w:val="32"/>
          <w:szCs w:val="32"/>
        </w:rPr>
      </w:pPr>
    </w:p>
    <w:p w:rsidR="00566C48" w:rsidRDefault="00437336" w:rsidP="004F758B">
      <w:pPr>
        <w:keepLines/>
        <w:jc w:val="center"/>
        <w:rPr>
          <w:rFonts w:cs="Arial"/>
          <w:b/>
          <w:sz w:val="32"/>
          <w:szCs w:val="32"/>
        </w:rPr>
      </w:pPr>
      <w:r w:rsidRPr="00437336">
        <w:rPr>
          <w:rFonts w:cs="Arial"/>
          <w:b/>
          <w:noProof/>
          <w:sz w:val="32"/>
          <w:szCs w:val="32"/>
          <w:lang w:eastAsia="en-GB"/>
        </w:rPr>
        <w:drawing>
          <wp:inline distT="0" distB="0" distL="0" distR="0" wp14:anchorId="6BF8B788" wp14:editId="3FA5CD79">
            <wp:extent cx="1952625" cy="1990725"/>
            <wp:effectExtent l="0" t="0" r="9525" b="9525"/>
            <wp:docPr id="3" name="Picture 3" descr="T:\Branding\School Logos\SIC_T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School Logos\SIC_T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990725"/>
                    </a:xfrm>
                    <a:prstGeom prst="rect">
                      <a:avLst/>
                    </a:prstGeom>
                    <a:noFill/>
                    <a:ln>
                      <a:noFill/>
                    </a:ln>
                  </pic:spPr>
                </pic:pic>
              </a:graphicData>
            </a:graphic>
          </wp:inline>
        </w:drawing>
      </w:r>
    </w:p>
    <w:p w:rsidR="00566C48" w:rsidRDefault="00566C48" w:rsidP="004F758B">
      <w:pPr>
        <w:keepLines/>
        <w:jc w:val="center"/>
        <w:rPr>
          <w:rFonts w:cs="Arial"/>
          <w:b/>
          <w:sz w:val="32"/>
          <w:szCs w:val="32"/>
        </w:rPr>
      </w:pPr>
    </w:p>
    <w:p w:rsidR="00566C48" w:rsidRDefault="00566C48" w:rsidP="004F758B">
      <w:pPr>
        <w:keepLines/>
        <w:jc w:val="center"/>
        <w:rPr>
          <w:rFonts w:cs="Arial"/>
          <w:b/>
          <w:sz w:val="32"/>
          <w:szCs w:val="32"/>
        </w:rPr>
      </w:pPr>
    </w:p>
    <w:p w:rsidR="00566C48" w:rsidRDefault="00566C48"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Pr="004F758B" w:rsidRDefault="00566C48" w:rsidP="00437336">
      <w:pPr>
        <w:keepLines/>
        <w:jc w:val="center"/>
        <w:rPr>
          <w:rFonts w:cs="Arial"/>
          <w:b/>
          <w:sz w:val="32"/>
          <w:szCs w:val="32"/>
        </w:rPr>
      </w:pPr>
      <w:r>
        <w:rPr>
          <w:rFonts w:cs="Arial"/>
          <w:b/>
          <w:sz w:val="32"/>
          <w:szCs w:val="32"/>
        </w:rPr>
        <w:t xml:space="preserve">GDPR </w:t>
      </w:r>
      <w:r w:rsidR="00025489" w:rsidRPr="004F758B">
        <w:rPr>
          <w:rFonts w:cs="Arial"/>
          <w:b/>
          <w:sz w:val="32"/>
          <w:szCs w:val="32"/>
        </w:rPr>
        <w:t>Data Protection Policy</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F758B" w:rsidRDefault="004F758B" w:rsidP="00437336">
      <w:pPr>
        <w:keepLines/>
        <w:jc w:val="both"/>
        <w:rPr>
          <w:rFonts w:cs="Arial"/>
          <w:b/>
        </w:rPr>
      </w:pPr>
    </w:p>
    <w:p w:rsidR="004F758B" w:rsidRDefault="004F758B" w:rsidP="00387E34">
      <w:pPr>
        <w:keepLines/>
        <w:ind w:left="2880"/>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20"/>
        <w:gridCol w:w="1777"/>
        <w:gridCol w:w="4520"/>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566C48" w:rsidP="00387E34">
            <w:pPr>
              <w:keepLines/>
              <w:autoSpaceDE w:val="0"/>
              <w:autoSpaceDN w:val="0"/>
              <w:jc w:val="both"/>
              <w:rPr>
                <w:rFonts w:eastAsia="Times New Roman" w:cs="Arial"/>
                <w:sz w:val="18"/>
                <w:szCs w:val="18"/>
              </w:rPr>
            </w:pPr>
            <w:r>
              <w:rPr>
                <w:rFonts w:eastAsia="Times New Roman" w:cs="Arial"/>
                <w:sz w:val="18"/>
                <w:szCs w:val="18"/>
              </w:rPr>
              <w:t>1</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566C48" w:rsidP="00387E34">
            <w:pPr>
              <w:keepLines/>
              <w:autoSpaceDE w:val="0"/>
              <w:autoSpaceDN w:val="0"/>
              <w:jc w:val="both"/>
              <w:rPr>
                <w:rFonts w:cs="Arial"/>
                <w:sz w:val="18"/>
                <w:szCs w:val="18"/>
              </w:rPr>
            </w:pPr>
            <w:r>
              <w:rPr>
                <w:rFonts w:cs="Arial"/>
                <w:sz w:val="18"/>
                <w:szCs w:val="18"/>
              </w:rPr>
              <w:t>May 2018</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37336" w:rsidP="00387E34">
            <w:pPr>
              <w:keepLines/>
              <w:autoSpaceDE w:val="0"/>
              <w:autoSpaceDN w:val="0"/>
              <w:jc w:val="both"/>
              <w:rPr>
                <w:rFonts w:cs="Arial"/>
                <w:sz w:val="18"/>
                <w:szCs w:val="18"/>
              </w:rPr>
            </w:pPr>
            <w:r>
              <w:rPr>
                <w:rFonts w:cs="Arial"/>
                <w:sz w:val="18"/>
                <w:szCs w:val="18"/>
              </w:rPr>
              <w:t>B A Heron</w:t>
            </w: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2F358C" w:rsidRPr="00387E34" w:rsidRDefault="002F358C" w:rsidP="00387E34">
      <w:pPr>
        <w:keepLines/>
        <w:jc w:val="both"/>
        <w:rPr>
          <w:rFonts w:cs="Arial"/>
        </w:rPr>
      </w:pPr>
      <w:r w:rsidRPr="00387E34">
        <w:rPr>
          <w:rFonts w:cs="Arial"/>
          <w:snapToGrid w:val="0"/>
          <w:color w:val="000080" w:themeColor="text1"/>
        </w:rPr>
        <w:t xml:space="preserve">At </w:t>
      </w:r>
      <w:r w:rsidR="00437336">
        <w:rPr>
          <w:rFonts w:cs="Arial"/>
          <w:snapToGrid w:val="0"/>
          <w:color w:val="000080" w:themeColor="text1"/>
        </w:rPr>
        <w:t xml:space="preserve">Sperrin </w:t>
      </w:r>
      <w:r w:rsidR="00566C48" w:rsidRPr="00566C48">
        <w:rPr>
          <w:rFonts w:cs="Arial"/>
          <w:snapToGrid w:val="0"/>
          <w:color w:val="000080" w:themeColor="text1"/>
        </w:rPr>
        <w:t>Integrated College</w:t>
      </w:r>
      <w:r w:rsidR="00566C48">
        <w:rPr>
          <w:rFonts w:cs="Arial"/>
          <w:b/>
          <w:snapToGrid w:val="0"/>
          <w:color w:val="000080" w:themeColor="text1"/>
        </w:rPr>
        <w:t xml:space="preserve"> </w:t>
      </w:r>
      <w:r w:rsidR="00871C26">
        <w:rPr>
          <w:rFonts w:cs="Arial"/>
          <w:snapToGrid w:val="0"/>
          <w:color w:val="000080" w:themeColor="text1"/>
        </w:rPr>
        <w:t xml:space="preserve">(the </w:t>
      </w:r>
      <w:r w:rsidR="00566C48">
        <w:rPr>
          <w:rFonts w:cs="Arial"/>
          <w:snapToGrid w:val="0"/>
          <w:color w:val="000080" w:themeColor="text1"/>
        </w:rPr>
        <w:t>‘</w:t>
      </w:r>
      <w:r w:rsidR="00871C26">
        <w:rPr>
          <w:rFonts w:cs="Arial"/>
          <w:snapToGrid w:val="0"/>
          <w:color w:val="000080" w:themeColor="text1"/>
        </w:rPr>
        <w:t>School</w:t>
      </w:r>
      <w:r w:rsidR="00566C48">
        <w:rPr>
          <w:rFonts w:cs="Arial"/>
          <w:snapToGrid w:val="0"/>
          <w:color w:val="000080" w:themeColor="text1"/>
        </w:rPr>
        <w:t>’</w:t>
      </w:r>
      <w:r w:rsidR="00871C26">
        <w:rPr>
          <w:rFonts w:cs="Arial"/>
          <w:snapToGrid w:val="0"/>
          <w:color w:val="000080" w:themeColor="text1"/>
        </w:rPr>
        <w:t>)</w:t>
      </w:r>
      <w:r w:rsidRPr="00871C26">
        <w:rPr>
          <w:rFonts w:cs="Arial"/>
          <w:i/>
          <w:snapToGrid w:val="0"/>
          <w:color w:val="000080" w:themeColor="text1"/>
        </w:rPr>
        <w:t>,</w:t>
      </w:r>
      <w:r w:rsidRPr="00387E34">
        <w:rPr>
          <w:rFonts w:cs="Arial"/>
          <w:snapToGrid w:val="0"/>
          <w:color w:val="00008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80" w:themeColor="text1"/>
        </w:rPr>
      </w:pPr>
      <w:r w:rsidRPr="00387E34">
        <w:rPr>
          <w:rFonts w:cs="Arial"/>
          <w:snapToGrid w:val="0"/>
          <w:color w:val="000080" w:themeColor="text1"/>
        </w:rPr>
        <w:t>We will review and update this</w:t>
      </w:r>
      <w:r w:rsidR="00593E5F">
        <w:rPr>
          <w:rFonts w:cs="Arial"/>
          <w:snapToGrid w:val="0"/>
          <w:color w:val="000080" w:themeColor="text1"/>
        </w:rPr>
        <w:t xml:space="preserve"> data protection </w:t>
      </w:r>
      <w:r w:rsidRPr="00387E34">
        <w:rPr>
          <w:rFonts w:cs="Arial"/>
          <w:snapToGrid w:val="0"/>
          <w:color w:val="000080" w:themeColor="text1"/>
        </w:rPr>
        <w:t>policy</w:t>
      </w:r>
      <w:r w:rsidR="00593E5F">
        <w:rPr>
          <w:rFonts w:cs="Arial"/>
          <w:snapToGrid w:val="0"/>
          <w:color w:val="000080" w:themeColor="text1"/>
        </w:rPr>
        <w:t xml:space="preserve"> (the </w:t>
      </w:r>
      <w:r w:rsidR="00566C48">
        <w:rPr>
          <w:rFonts w:cs="Arial"/>
          <w:snapToGrid w:val="0"/>
          <w:color w:val="000080" w:themeColor="text1"/>
        </w:rPr>
        <w:t>‘</w:t>
      </w:r>
      <w:r w:rsidR="00593E5F">
        <w:rPr>
          <w:rFonts w:cs="Arial"/>
          <w:snapToGrid w:val="0"/>
          <w:color w:val="000080" w:themeColor="text1"/>
        </w:rPr>
        <w:t>Policy</w:t>
      </w:r>
      <w:r w:rsidR="00566C48">
        <w:rPr>
          <w:rFonts w:cs="Arial"/>
          <w:snapToGrid w:val="0"/>
          <w:color w:val="000080" w:themeColor="text1"/>
        </w:rPr>
        <w:t>’</w:t>
      </w:r>
      <w:r w:rsidR="00593E5F">
        <w:rPr>
          <w:rFonts w:cs="Arial"/>
          <w:snapToGrid w:val="0"/>
          <w:color w:val="000080" w:themeColor="text1"/>
        </w:rPr>
        <w:t>)</w:t>
      </w:r>
      <w:r w:rsidRPr="00387E34">
        <w:rPr>
          <w:rFonts w:cs="Arial"/>
          <w:snapToGrid w:val="0"/>
          <w:color w:val="000080" w:themeColor="text1"/>
        </w:rPr>
        <w:t xml:space="preserve"> regularly in accordance with our data protection obligations. </w:t>
      </w:r>
    </w:p>
    <w:p w:rsidR="00C12753" w:rsidRPr="00566C48" w:rsidRDefault="00C12753" w:rsidP="00387E34">
      <w:pPr>
        <w:keepLines/>
        <w:jc w:val="both"/>
        <w:rPr>
          <w:rFonts w:cs="Arial"/>
          <w:i/>
          <w:lang w:eastAsia="en-GB"/>
        </w:rPr>
      </w:pPr>
      <w:r>
        <w:rPr>
          <w:rFonts w:cs="Arial"/>
          <w:snapToGrid w:val="0"/>
          <w:color w:val="000080" w:themeColor="text1"/>
        </w:rPr>
        <w:t xml:space="preserve">Any queries in relation to this Policy or any of the matters referred to in it should be submitted to the </w:t>
      </w:r>
      <w:r w:rsidRPr="00566C48">
        <w:rPr>
          <w:rFonts w:cs="Arial"/>
          <w:snapToGrid w:val="0"/>
          <w:color w:val="000080" w:themeColor="text1"/>
        </w:rPr>
        <w:t>Principal</w:t>
      </w:r>
      <w:r w:rsidR="00566C48" w:rsidRPr="00566C48">
        <w:rPr>
          <w:rFonts w:cs="Arial"/>
          <w:b/>
          <w:snapToGrid w:val="0"/>
          <w:color w:val="000080" w:themeColor="text1"/>
        </w:rPr>
        <w:t xml:space="preserve"> </w:t>
      </w:r>
      <w:r w:rsidR="00566C48" w:rsidRPr="00566C48">
        <w:rPr>
          <w:rFonts w:cs="Arial"/>
          <w:snapToGrid w:val="0"/>
          <w:color w:val="000080" w:themeColor="text1"/>
        </w:rPr>
        <w:t>(Mr</w:t>
      </w:r>
      <w:r w:rsidR="00437336">
        <w:rPr>
          <w:rFonts w:cs="Arial"/>
          <w:snapToGrid w:val="0"/>
          <w:color w:val="000080" w:themeColor="text1"/>
        </w:rPr>
        <w:t xml:space="preserve">s B </w:t>
      </w:r>
      <w:proofErr w:type="gramStart"/>
      <w:r w:rsidR="00437336">
        <w:rPr>
          <w:rFonts w:cs="Arial"/>
          <w:snapToGrid w:val="0"/>
          <w:color w:val="000080" w:themeColor="text1"/>
        </w:rPr>
        <w:t>A</w:t>
      </w:r>
      <w:proofErr w:type="gramEnd"/>
      <w:r w:rsidR="00437336">
        <w:rPr>
          <w:rFonts w:cs="Arial"/>
          <w:snapToGrid w:val="0"/>
          <w:color w:val="000080" w:themeColor="text1"/>
        </w:rPr>
        <w:t xml:space="preserve"> Heron</w:t>
      </w:r>
      <w:r w:rsidR="00566C48" w:rsidRPr="00566C48">
        <w:rPr>
          <w:rFonts w:cs="Arial"/>
          <w:snapToGrid w:val="0"/>
          <w:color w:val="000080" w:themeColor="text1"/>
        </w:rPr>
        <w:t>).</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025489" w:rsidRPr="00566C48" w:rsidRDefault="00566C48" w:rsidP="00387E34">
      <w:pPr>
        <w:pStyle w:val="ListParagraph"/>
        <w:keepLines/>
        <w:numPr>
          <w:ilvl w:val="0"/>
          <w:numId w:val="11"/>
        </w:numPr>
        <w:spacing w:after="160" w:line="259" w:lineRule="auto"/>
        <w:jc w:val="both"/>
        <w:rPr>
          <w:rFonts w:cs="Arial"/>
          <w:sz w:val="22"/>
          <w:szCs w:val="22"/>
        </w:rPr>
      </w:pPr>
      <w:r w:rsidRPr="00566C48">
        <w:rPr>
          <w:rFonts w:cs="Arial"/>
          <w:sz w:val="22"/>
          <w:szCs w:val="22"/>
        </w:rPr>
        <w:t>E-Safety Policies</w:t>
      </w:r>
    </w:p>
    <w:bookmarkEnd w:id="6"/>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7"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lastRenderedPageBreak/>
        <w:t>DATA PROTECTION POLICY</w:t>
      </w:r>
      <w:bookmarkEnd w:id="8"/>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rsidR="00025489" w:rsidRPr="00C03831"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80" w:themeColor="text1"/>
          <w:sz w:val="22"/>
          <w:szCs w:val="22"/>
        </w:rPr>
        <w:t xml:space="preserve">This </w:t>
      </w:r>
      <w:r w:rsidR="00593E5F">
        <w:rPr>
          <w:rFonts w:cs="Arial"/>
          <w:color w:val="000080" w:themeColor="text1"/>
          <w:sz w:val="22"/>
          <w:szCs w:val="22"/>
        </w:rPr>
        <w:t>P</w:t>
      </w:r>
      <w:r w:rsidR="009B7EFB" w:rsidRPr="00387E34">
        <w:rPr>
          <w:rFonts w:cs="Arial"/>
          <w:color w:val="000080" w:themeColor="text1"/>
          <w:sz w:val="22"/>
          <w:szCs w:val="22"/>
        </w:rPr>
        <w:t xml:space="preserve">olicy </w:t>
      </w:r>
      <w:r w:rsidRPr="00387E34">
        <w:rPr>
          <w:rFonts w:cs="Arial"/>
          <w:color w:val="000080" w:themeColor="text1"/>
          <w:sz w:val="22"/>
          <w:szCs w:val="22"/>
        </w:rPr>
        <w:t xml:space="preserve">sets out the procedures that are to be followed when dealing with Personal Information and </w:t>
      </w:r>
      <w:r w:rsidR="009B7EFB" w:rsidRPr="00387E34">
        <w:rPr>
          <w:rFonts w:cs="Arial"/>
          <w:color w:val="000080" w:themeColor="text1"/>
          <w:sz w:val="22"/>
          <w:szCs w:val="22"/>
        </w:rPr>
        <w:t xml:space="preserve">applies to all Personal Information processed by or on behalf of </w:t>
      </w:r>
      <w:bookmarkEnd w:id="9"/>
      <w:r w:rsidR="00437336">
        <w:rPr>
          <w:rFonts w:cs="Arial"/>
          <w:color w:val="000080" w:themeColor="text1"/>
          <w:sz w:val="22"/>
          <w:szCs w:val="22"/>
        </w:rPr>
        <w:t>Sperrin</w:t>
      </w:r>
      <w:r w:rsidR="00C03831" w:rsidRPr="00C03831">
        <w:rPr>
          <w:rFonts w:cs="Arial"/>
          <w:color w:val="000080" w:themeColor="text1"/>
          <w:sz w:val="22"/>
          <w:szCs w:val="22"/>
        </w:rPr>
        <w:t xml:space="preserve"> Integrated College.</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80" w:themeColor="text1"/>
          <w:sz w:val="22"/>
          <w:szCs w:val="22"/>
        </w:rPr>
      </w:pPr>
      <w:r w:rsidRPr="00387E34">
        <w:rPr>
          <w:rFonts w:cs="Arial"/>
          <w:snapToGrid w:val="0"/>
          <w:color w:val="000080" w:themeColor="text1"/>
          <w:sz w:val="22"/>
          <w:szCs w:val="22"/>
        </w:rPr>
        <w:t xml:space="preserve">You must read this </w:t>
      </w:r>
      <w:r w:rsidR="00593E5F">
        <w:rPr>
          <w:rFonts w:cs="Arial"/>
          <w:snapToGrid w:val="0"/>
          <w:color w:val="000080" w:themeColor="text1"/>
          <w:sz w:val="22"/>
          <w:szCs w:val="22"/>
        </w:rPr>
        <w:t>P</w:t>
      </w:r>
      <w:r w:rsidRPr="00387E34">
        <w:rPr>
          <w:rFonts w:cs="Arial"/>
          <w:snapToGrid w:val="0"/>
          <w:color w:val="00008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387E34">
        <w:rPr>
          <w:rFonts w:cs="Arial"/>
          <w:color w:val="000080" w:themeColor="text1"/>
          <w:sz w:val="22"/>
          <w:szCs w:val="22"/>
        </w:rPr>
        <w:t xml:space="preserve">the data protection principles with which </w:t>
      </w:r>
      <w:r w:rsidR="00437336">
        <w:rPr>
          <w:rFonts w:cs="Arial"/>
          <w:color w:val="000080" w:themeColor="text1"/>
          <w:sz w:val="22"/>
          <w:szCs w:val="22"/>
        </w:rPr>
        <w:t>Sperrin</w:t>
      </w:r>
      <w:r w:rsidR="00C03831" w:rsidRPr="00C03831">
        <w:rPr>
          <w:rFonts w:cs="Arial"/>
          <w:color w:val="000080" w:themeColor="text1"/>
          <w:sz w:val="22"/>
          <w:szCs w:val="22"/>
        </w:rPr>
        <w:t xml:space="preserve"> Integrated College</w:t>
      </w:r>
      <w:r w:rsidR="00C03831" w:rsidRPr="00387E34">
        <w:rPr>
          <w:rFonts w:cs="Arial"/>
          <w:color w:val="000080" w:themeColor="text1"/>
          <w:sz w:val="22"/>
          <w:szCs w:val="22"/>
        </w:rPr>
        <w:t xml:space="preserve"> </w:t>
      </w:r>
      <w:r w:rsidRPr="00387E34">
        <w:rPr>
          <w:rFonts w:cs="Arial"/>
          <w:color w:val="00008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387E34">
        <w:rPr>
          <w:rFonts w:cs="Arial"/>
          <w:color w:val="000080" w:themeColor="text1"/>
          <w:sz w:val="22"/>
          <w:szCs w:val="22"/>
        </w:rPr>
        <w:t xml:space="preserve">what is meant by </w:t>
      </w:r>
      <w:r w:rsidR="00593E5F">
        <w:rPr>
          <w:rFonts w:cs="Arial"/>
          <w:color w:val="000080" w:themeColor="text1"/>
          <w:sz w:val="22"/>
          <w:szCs w:val="22"/>
        </w:rPr>
        <w:t>P</w:t>
      </w:r>
      <w:r w:rsidRPr="00387E34">
        <w:rPr>
          <w:rFonts w:cs="Arial"/>
          <w:color w:val="000080" w:themeColor="text1"/>
          <w:sz w:val="22"/>
          <w:szCs w:val="22"/>
        </w:rPr>
        <w:t xml:space="preserve">ersonal </w:t>
      </w:r>
      <w:r w:rsidR="00593E5F">
        <w:rPr>
          <w:rFonts w:cs="Arial"/>
          <w:color w:val="000080" w:themeColor="text1"/>
          <w:sz w:val="22"/>
          <w:szCs w:val="22"/>
        </w:rPr>
        <w:t>I</w:t>
      </w:r>
      <w:r w:rsidRPr="00387E34">
        <w:rPr>
          <w:rFonts w:cs="Arial"/>
          <w:color w:val="000080" w:themeColor="text1"/>
          <w:sz w:val="22"/>
          <w:szCs w:val="22"/>
        </w:rPr>
        <w:t xml:space="preserve">nformation and </w:t>
      </w:r>
      <w:r w:rsidR="00871C26">
        <w:rPr>
          <w:rFonts w:cs="Arial"/>
          <w:color w:val="000080" w:themeColor="text1"/>
          <w:sz w:val="22"/>
          <w:szCs w:val="22"/>
        </w:rPr>
        <w:t>Special Category Data</w:t>
      </w:r>
      <w:r w:rsidRPr="00387E34">
        <w:rPr>
          <w:rFonts w:cs="Arial"/>
          <w:color w:val="00008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387E34">
        <w:rPr>
          <w:rFonts w:cs="Arial"/>
          <w:color w:val="000080" w:themeColor="text1"/>
          <w:sz w:val="22"/>
          <w:szCs w:val="22"/>
        </w:rPr>
        <w:t xml:space="preserve">how we gather, use and (ultimately) delete </w:t>
      </w:r>
      <w:r w:rsidR="00871C26">
        <w:rPr>
          <w:rFonts w:cs="Arial"/>
          <w:color w:val="000080" w:themeColor="text1"/>
          <w:sz w:val="22"/>
          <w:szCs w:val="22"/>
        </w:rPr>
        <w:t>P</w:t>
      </w:r>
      <w:r w:rsidRPr="00387E34">
        <w:rPr>
          <w:rFonts w:cs="Arial"/>
          <w:color w:val="000080" w:themeColor="text1"/>
          <w:sz w:val="22"/>
          <w:szCs w:val="22"/>
        </w:rPr>
        <w:t xml:space="preserve">ersonal </w:t>
      </w:r>
      <w:r w:rsidR="00871C26">
        <w:rPr>
          <w:rFonts w:cs="Arial"/>
          <w:color w:val="000080" w:themeColor="text1"/>
          <w:sz w:val="22"/>
          <w:szCs w:val="22"/>
        </w:rPr>
        <w:t>I</w:t>
      </w:r>
      <w:r w:rsidRPr="00387E34">
        <w:rPr>
          <w:rFonts w:cs="Arial"/>
          <w:color w:val="000080" w:themeColor="text1"/>
          <w:sz w:val="22"/>
          <w:szCs w:val="22"/>
        </w:rPr>
        <w:t xml:space="preserve">nformation and </w:t>
      </w:r>
      <w:r w:rsidR="00871C26">
        <w:rPr>
          <w:rFonts w:cs="Arial"/>
          <w:color w:val="000080" w:themeColor="text1"/>
          <w:sz w:val="22"/>
          <w:szCs w:val="22"/>
        </w:rPr>
        <w:t>Special Category Data</w:t>
      </w:r>
      <w:r w:rsidRPr="00387E34">
        <w:rPr>
          <w:rFonts w:cs="Arial"/>
          <w:color w:val="00008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387E34">
        <w:rPr>
          <w:rFonts w:cs="Arial"/>
          <w:color w:val="000080" w:themeColor="text1"/>
          <w:sz w:val="22"/>
          <w:szCs w:val="22"/>
        </w:rPr>
        <w:t xml:space="preserve">where more detailed </w:t>
      </w:r>
      <w:r w:rsidR="00871C26">
        <w:rPr>
          <w:rFonts w:cs="Arial"/>
          <w:color w:val="000080" w:themeColor="text1"/>
          <w:sz w:val="22"/>
          <w:szCs w:val="22"/>
        </w:rPr>
        <w:t>Privacy I</w:t>
      </w:r>
      <w:r w:rsidRPr="00387E34">
        <w:rPr>
          <w:rFonts w:cs="Arial"/>
          <w:color w:val="000080" w:themeColor="text1"/>
          <w:sz w:val="22"/>
          <w:szCs w:val="22"/>
        </w:rPr>
        <w:t xml:space="preserve">nformation can be found, </w:t>
      </w:r>
      <w:r w:rsidR="00BC2090">
        <w:rPr>
          <w:rFonts w:cs="Arial"/>
          <w:color w:val="000080" w:themeColor="text1"/>
          <w:sz w:val="22"/>
          <w:szCs w:val="22"/>
        </w:rPr>
        <w:t>for example</w:t>
      </w:r>
      <w:r w:rsidR="00871C26">
        <w:rPr>
          <w:rFonts w:cs="Arial"/>
          <w:color w:val="000080" w:themeColor="text1"/>
          <w:sz w:val="22"/>
          <w:szCs w:val="22"/>
        </w:rPr>
        <w:t xml:space="preserve"> about the P</w:t>
      </w:r>
      <w:r w:rsidRPr="00387E34">
        <w:rPr>
          <w:rFonts w:cs="Arial"/>
          <w:color w:val="000080" w:themeColor="text1"/>
          <w:sz w:val="22"/>
          <w:szCs w:val="22"/>
        </w:rPr>
        <w:t xml:space="preserve">ersonal </w:t>
      </w:r>
      <w:r w:rsidR="00871C26">
        <w:rPr>
          <w:rFonts w:cs="Arial"/>
          <w:color w:val="000080" w:themeColor="text1"/>
          <w:sz w:val="22"/>
          <w:szCs w:val="22"/>
        </w:rPr>
        <w:t>I</w:t>
      </w:r>
      <w:r w:rsidRPr="00387E34">
        <w:rPr>
          <w:rFonts w:cs="Arial"/>
          <w:color w:val="00008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387E34">
        <w:rPr>
          <w:rFonts w:cs="Arial"/>
          <w:color w:val="00008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387E34">
        <w:rPr>
          <w:rFonts w:cs="Arial"/>
          <w:color w:val="000080" w:themeColor="text1"/>
          <w:sz w:val="22"/>
          <w:szCs w:val="22"/>
        </w:rPr>
        <w:t xml:space="preserve">the consequences of </w:t>
      </w:r>
      <w:r w:rsidR="00871C26">
        <w:rPr>
          <w:rFonts w:cs="Arial"/>
          <w:color w:val="000080" w:themeColor="text1"/>
          <w:sz w:val="22"/>
          <w:szCs w:val="22"/>
        </w:rPr>
        <w:t xml:space="preserve">our </w:t>
      </w:r>
      <w:r w:rsidRPr="00387E34">
        <w:rPr>
          <w:rFonts w:cs="Arial"/>
          <w:color w:val="000080" w:themeColor="text1"/>
          <w:sz w:val="22"/>
          <w:szCs w:val="22"/>
        </w:rPr>
        <w:t xml:space="preserve">failure to comply with this </w:t>
      </w:r>
      <w:r w:rsidR="00871C26">
        <w:rPr>
          <w:rFonts w:cs="Arial"/>
          <w:color w:val="000080" w:themeColor="text1"/>
          <w:sz w:val="22"/>
          <w:szCs w:val="22"/>
        </w:rPr>
        <w:t>P</w:t>
      </w:r>
      <w:r w:rsidRPr="00387E34">
        <w:rPr>
          <w:rFonts w:cs="Arial"/>
          <w:color w:val="000080" w:themeColor="text1"/>
          <w:sz w:val="22"/>
          <w:szCs w:val="22"/>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8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80" w:themeColor="text1"/>
          <w:sz w:val="22"/>
          <w:szCs w:val="22"/>
        </w:rPr>
        <w:t>the School’s privacy notices</w:t>
      </w:r>
      <w:r w:rsidR="00C03831">
        <w:rPr>
          <w:rFonts w:cs="Arial"/>
          <w:color w:val="000080" w:themeColor="text1"/>
          <w:sz w:val="22"/>
          <w:szCs w:val="22"/>
        </w:rPr>
        <w:t xml:space="preserve">, </w:t>
      </w:r>
      <w:r w:rsidR="009F785E">
        <w:rPr>
          <w:rFonts w:cs="Arial"/>
          <w:color w:val="000080" w:themeColor="text1"/>
          <w:sz w:val="22"/>
          <w:szCs w:val="22"/>
        </w:rPr>
        <w:t xml:space="preserve">available from </w:t>
      </w:r>
      <w:r w:rsidR="00BC2090">
        <w:rPr>
          <w:rFonts w:cs="Arial"/>
          <w:color w:val="000080" w:themeColor="text1"/>
          <w:sz w:val="22"/>
          <w:szCs w:val="22"/>
        </w:rPr>
        <w:t>the School website or the Principal</w:t>
      </w:r>
      <w:r w:rsidR="009F785E">
        <w:rPr>
          <w:rFonts w:cs="Arial"/>
          <w:color w:val="000080" w:themeColor="text1"/>
          <w:sz w:val="22"/>
          <w:szCs w:val="22"/>
        </w:rPr>
        <w:t xml:space="preserve"> </w:t>
      </w:r>
      <w:r w:rsidR="0050600F" w:rsidRPr="00387E34">
        <w:rPr>
          <w:rFonts w:cs="Arial"/>
          <w:sz w:val="22"/>
          <w:szCs w:val="22"/>
        </w:rPr>
        <w:t>and, where appropriate, to other relevant pol</w:t>
      </w:r>
      <w:r w:rsidR="00871C26">
        <w:rPr>
          <w:rFonts w:cs="Arial"/>
          <w:sz w:val="22"/>
          <w:szCs w:val="22"/>
        </w:rPr>
        <w:t xml:space="preserve">icies including in relation to </w:t>
      </w:r>
      <w:r w:rsidR="00BC2090" w:rsidRPr="00BC2090">
        <w:rPr>
          <w:rFonts w:cs="Arial"/>
          <w:sz w:val="22"/>
          <w:szCs w:val="22"/>
        </w:rPr>
        <w:t>those policies mentioned in the Executive Statement above</w:t>
      </w:r>
      <w:r w:rsidR="00871C26">
        <w:rPr>
          <w:rFonts w:cs="Arial"/>
          <w:b/>
          <w:sz w:val="22"/>
          <w:szCs w:val="22"/>
        </w:rPr>
        <w:t xml:space="preserve"> </w:t>
      </w:r>
      <w:r w:rsidR="0050600F" w:rsidRPr="00387E34">
        <w:rPr>
          <w:rFonts w:cs="Arial"/>
          <w:snapToGrid w:val="0"/>
          <w:color w:val="000080" w:themeColor="text1"/>
          <w:sz w:val="22"/>
          <w:szCs w:val="22"/>
        </w:rPr>
        <w:t xml:space="preserve">which contain further information regarding the protection of </w:t>
      </w:r>
      <w:r w:rsidR="004F0E1F">
        <w:rPr>
          <w:rFonts w:cs="Arial"/>
          <w:snapToGrid w:val="0"/>
          <w:color w:val="000080" w:themeColor="text1"/>
          <w:sz w:val="22"/>
          <w:szCs w:val="22"/>
        </w:rPr>
        <w:t>P</w:t>
      </w:r>
      <w:r w:rsidR="0050600F" w:rsidRPr="00387E34">
        <w:rPr>
          <w:rFonts w:cs="Arial"/>
          <w:snapToGrid w:val="0"/>
          <w:color w:val="000080" w:themeColor="text1"/>
          <w:sz w:val="22"/>
          <w:szCs w:val="22"/>
        </w:rPr>
        <w:t xml:space="preserve">ersonal </w:t>
      </w:r>
      <w:r w:rsidR="004F0E1F">
        <w:rPr>
          <w:rFonts w:cs="Arial"/>
          <w:snapToGrid w:val="0"/>
          <w:color w:val="000080" w:themeColor="text1"/>
          <w:sz w:val="22"/>
          <w:szCs w:val="22"/>
        </w:rPr>
        <w:t>I</w:t>
      </w:r>
      <w:r w:rsidR="0050600F" w:rsidRPr="00387E34">
        <w:rPr>
          <w:rFonts w:cs="Arial"/>
          <w:snapToGrid w:val="0"/>
          <w:color w:val="00008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387E34">
        <w:rPr>
          <w:rFonts w:cs="Arial"/>
          <w:color w:val="000080" w:themeColor="text1"/>
          <w:sz w:val="22"/>
          <w:szCs w:val="22"/>
        </w:rPr>
        <w:t>process</w:t>
      </w:r>
      <w:r w:rsidR="00B4001C" w:rsidRPr="00387E34">
        <w:rPr>
          <w:rFonts w:cs="Arial"/>
          <w:color w:val="000080" w:themeColor="text1"/>
          <w:sz w:val="22"/>
          <w:szCs w:val="22"/>
        </w:rPr>
        <w:t>ed</w:t>
      </w:r>
      <w:r w:rsidRPr="00387E34">
        <w:rPr>
          <w:rFonts w:cs="Arial"/>
          <w:color w:val="000080" w:themeColor="text1"/>
          <w:sz w:val="22"/>
          <w:szCs w:val="22"/>
        </w:rPr>
        <w:t xml:space="preserve"> lawfully, fair</w:t>
      </w:r>
      <w:r w:rsidR="00BC2090">
        <w:rPr>
          <w:rFonts w:cs="Arial"/>
          <w:color w:val="000080" w:themeColor="text1"/>
          <w:sz w:val="22"/>
          <w:szCs w:val="22"/>
        </w:rPr>
        <w:t>l</w:t>
      </w:r>
      <w:r w:rsidRPr="00387E34">
        <w:rPr>
          <w:rFonts w:cs="Arial"/>
          <w:color w:val="000080" w:themeColor="text1"/>
          <w:sz w:val="22"/>
          <w:szCs w:val="22"/>
        </w:rPr>
        <w:t>y and in a transparent manner;</w:t>
      </w:r>
      <w:bookmarkEnd w:id="12"/>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bookmarkStart w:id="13" w:name="5ace7f92-63d1-477a-8c6e-55292078e6d2"/>
      <w:r w:rsidRPr="00387E34">
        <w:rPr>
          <w:rFonts w:cs="Arial"/>
          <w:color w:val="000080" w:themeColor="text1"/>
          <w:sz w:val="22"/>
          <w:szCs w:val="22"/>
        </w:rPr>
        <w:t>collect</w:t>
      </w:r>
      <w:r w:rsidR="00B4001C" w:rsidRPr="00387E34">
        <w:rPr>
          <w:rFonts w:cs="Arial"/>
          <w:color w:val="000080" w:themeColor="text1"/>
          <w:sz w:val="22"/>
          <w:szCs w:val="22"/>
        </w:rPr>
        <w:t>ed for</w:t>
      </w:r>
      <w:r w:rsidRPr="00387E34">
        <w:rPr>
          <w:rFonts w:cs="Arial"/>
          <w:color w:val="000080" w:themeColor="text1"/>
          <w:sz w:val="22"/>
          <w:szCs w:val="22"/>
        </w:rPr>
        <w:t xml:space="preserve"> specified, explicit and legitimate purposes only, and will not </w:t>
      </w:r>
      <w:r w:rsidR="00B4001C" w:rsidRPr="00387E34">
        <w:rPr>
          <w:rFonts w:cs="Arial"/>
          <w:color w:val="000080" w:themeColor="text1"/>
          <w:sz w:val="22"/>
          <w:szCs w:val="22"/>
        </w:rPr>
        <w:t xml:space="preserve">be further </w:t>
      </w:r>
      <w:r w:rsidRPr="00387E34">
        <w:rPr>
          <w:rFonts w:cs="Arial"/>
          <w:color w:val="000080" w:themeColor="text1"/>
          <w:sz w:val="22"/>
          <w:szCs w:val="22"/>
        </w:rPr>
        <w:t>process</w:t>
      </w:r>
      <w:r w:rsidR="00B4001C" w:rsidRPr="00387E34">
        <w:rPr>
          <w:rFonts w:cs="Arial"/>
          <w:color w:val="00008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bookmarkStart w:id="14" w:name="b4556d73-a3f4-4c7e-a908-b65fab6b93cf"/>
      <w:bookmarkEnd w:id="13"/>
      <w:r w:rsidRPr="00387E34">
        <w:rPr>
          <w:rFonts w:cs="Arial"/>
          <w:color w:val="00008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bookmarkStart w:id="15" w:name="022f4a36-178d-4d8c-8e9b-b053902cd323"/>
      <w:bookmarkEnd w:id="14"/>
      <w:r w:rsidRPr="00387E34">
        <w:rPr>
          <w:rFonts w:cs="Arial"/>
          <w:color w:val="000080" w:themeColor="text1"/>
          <w:sz w:val="22"/>
          <w:szCs w:val="22"/>
        </w:rPr>
        <w:t>accurate and</w:t>
      </w:r>
      <w:r w:rsidR="00190582" w:rsidRPr="00387E34">
        <w:rPr>
          <w:rFonts w:cs="Arial"/>
          <w:color w:val="000080" w:themeColor="text1"/>
          <w:sz w:val="22"/>
          <w:szCs w:val="22"/>
        </w:rPr>
        <w:t>, where necessary, kept</w:t>
      </w:r>
      <w:r w:rsidRPr="00387E34">
        <w:rPr>
          <w:rFonts w:cs="Arial"/>
          <w:color w:val="000080" w:themeColor="text1"/>
          <w:sz w:val="22"/>
          <w:szCs w:val="22"/>
        </w:rPr>
        <w:t xml:space="preserve"> up to dat</w:t>
      </w:r>
      <w:r w:rsidR="00BC2090">
        <w:rPr>
          <w:rFonts w:cs="Arial"/>
          <w:color w:val="000080" w:themeColor="text1"/>
          <w:sz w:val="22"/>
          <w:szCs w:val="22"/>
        </w:rPr>
        <w:t>e,</w:t>
      </w:r>
      <w:r w:rsidRPr="00387E34">
        <w:rPr>
          <w:rFonts w:cs="Arial"/>
          <w:color w:val="000080" w:themeColor="text1"/>
          <w:sz w:val="22"/>
          <w:szCs w:val="22"/>
        </w:rPr>
        <w:t xml:space="preserve"> tak</w:t>
      </w:r>
      <w:r w:rsidR="00BC2090">
        <w:rPr>
          <w:rFonts w:cs="Arial"/>
          <w:color w:val="000080" w:themeColor="text1"/>
          <w:sz w:val="22"/>
          <w:szCs w:val="22"/>
        </w:rPr>
        <w:t>ing</w:t>
      </w:r>
      <w:r w:rsidRPr="00387E34">
        <w:rPr>
          <w:rFonts w:cs="Arial"/>
          <w:color w:val="000080" w:themeColor="text1"/>
          <w:sz w:val="22"/>
          <w:szCs w:val="22"/>
        </w:rPr>
        <w:t xml:space="preserve"> reasonable steps to ensure that inaccurate </w:t>
      </w:r>
      <w:r w:rsidR="004F0E1F">
        <w:rPr>
          <w:rFonts w:cs="Arial"/>
          <w:color w:val="000080" w:themeColor="text1"/>
          <w:sz w:val="22"/>
          <w:szCs w:val="22"/>
        </w:rPr>
        <w:t>P</w:t>
      </w:r>
      <w:r w:rsidRPr="00387E34">
        <w:rPr>
          <w:rFonts w:cs="Arial"/>
          <w:color w:val="000080" w:themeColor="text1"/>
          <w:sz w:val="22"/>
          <w:szCs w:val="22"/>
        </w:rPr>
        <w:t xml:space="preserve">ersonal </w:t>
      </w:r>
      <w:r w:rsidR="004F0E1F">
        <w:rPr>
          <w:rFonts w:cs="Arial"/>
          <w:color w:val="000080" w:themeColor="text1"/>
          <w:sz w:val="22"/>
          <w:szCs w:val="22"/>
        </w:rPr>
        <w:t>I</w:t>
      </w:r>
      <w:r w:rsidRPr="00387E34">
        <w:rPr>
          <w:rFonts w:cs="Arial"/>
          <w:color w:val="000080" w:themeColor="text1"/>
          <w:sz w:val="22"/>
          <w:szCs w:val="22"/>
        </w:rPr>
        <w:t xml:space="preserve">nformation </w:t>
      </w:r>
      <w:r w:rsidR="00BC2090">
        <w:rPr>
          <w:rFonts w:cs="Arial"/>
          <w:color w:val="000080" w:themeColor="text1"/>
          <w:sz w:val="22"/>
          <w:szCs w:val="22"/>
        </w:rPr>
        <w:t>is</w:t>
      </w:r>
      <w:r w:rsidRPr="00387E34">
        <w:rPr>
          <w:rFonts w:cs="Arial"/>
          <w:color w:val="000080" w:themeColor="text1"/>
          <w:sz w:val="22"/>
          <w:szCs w:val="22"/>
        </w:rPr>
        <w:t xml:space="preserve"> deleted or corrected without delay;</w:t>
      </w:r>
      <w:bookmarkEnd w:id="15"/>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bookmarkStart w:id="16" w:name="a6cc5b4c-bf27-45f3-a980-8a9a501962f1"/>
      <w:r w:rsidRPr="00387E34">
        <w:rPr>
          <w:rFonts w:cs="Arial"/>
          <w:color w:val="000080" w:themeColor="text1"/>
          <w:sz w:val="22"/>
          <w:szCs w:val="22"/>
        </w:rPr>
        <w:lastRenderedPageBreak/>
        <w:t>kept</w:t>
      </w:r>
      <w:r w:rsidR="00DE4BD0" w:rsidRPr="00387E34">
        <w:rPr>
          <w:rFonts w:cs="Arial"/>
          <w:color w:val="000080" w:themeColor="text1"/>
          <w:sz w:val="22"/>
          <w:szCs w:val="22"/>
        </w:rPr>
        <w:t xml:space="preserve"> in a form which permits </w:t>
      </w:r>
      <w:r w:rsidRPr="00387E34">
        <w:rPr>
          <w:rFonts w:cs="Arial"/>
          <w:color w:val="000080" w:themeColor="text1"/>
          <w:sz w:val="22"/>
          <w:szCs w:val="22"/>
        </w:rPr>
        <w:t xml:space="preserve">identification of </w:t>
      </w:r>
      <w:r w:rsidR="004F0E1F">
        <w:rPr>
          <w:rFonts w:cs="Arial"/>
          <w:color w:val="000080" w:themeColor="text1"/>
          <w:sz w:val="22"/>
          <w:szCs w:val="22"/>
        </w:rPr>
        <w:t>individuals</w:t>
      </w:r>
      <w:r w:rsidR="00DE4BD0" w:rsidRPr="00387E34">
        <w:rPr>
          <w:rFonts w:cs="Arial"/>
          <w:color w:val="000080" w:themeColor="text1"/>
          <w:sz w:val="22"/>
          <w:szCs w:val="22"/>
        </w:rPr>
        <w:t xml:space="preserve"> for no longer than is necessary for the purposes for which the information is processed;</w:t>
      </w:r>
      <w:r w:rsidRPr="00387E34">
        <w:rPr>
          <w:rFonts w:cs="Arial"/>
          <w:color w:val="000080" w:themeColor="text1"/>
          <w:sz w:val="22"/>
          <w:szCs w:val="22"/>
        </w:rPr>
        <w:t xml:space="preserve"> </w:t>
      </w:r>
      <w:r w:rsidR="004F0E1F">
        <w:rPr>
          <w:rFonts w:cs="Arial"/>
          <w:color w:val="000080" w:themeColor="text1"/>
          <w:sz w:val="22"/>
          <w:szCs w:val="22"/>
        </w:rPr>
        <w:t>P</w:t>
      </w:r>
      <w:r w:rsidRPr="00387E34">
        <w:rPr>
          <w:rFonts w:cs="Arial"/>
          <w:color w:val="000080" w:themeColor="text1"/>
          <w:sz w:val="22"/>
          <w:szCs w:val="22"/>
        </w:rPr>
        <w:t xml:space="preserve">ersonal </w:t>
      </w:r>
      <w:r w:rsidR="004F0E1F">
        <w:rPr>
          <w:rFonts w:cs="Arial"/>
          <w:color w:val="000080" w:themeColor="text1"/>
          <w:sz w:val="22"/>
          <w:szCs w:val="22"/>
        </w:rPr>
        <w:t>I</w:t>
      </w:r>
      <w:r w:rsidRPr="00387E34">
        <w:rPr>
          <w:rFonts w:cs="Arial"/>
          <w:color w:val="000080" w:themeColor="text1"/>
          <w:sz w:val="22"/>
          <w:szCs w:val="22"/>
        </w:rPr>
        <w:t>nformation may be stored for longer periods insofar as the data will be processed solely for archiving purposes in the public interest, scientific or historical research purposes</w:t>
      </w:r>
      <w:r w:rsidR="00BC2090">
        <w:rPr>
          <w:rFonts w:cs="Arial"/>
          <w:color w:val="000080" w:themeColor="text1"/>
          <w:sz w:val="22"/>
          <w:szCs w:val="22"/>
        </w:rPr>
        <w:t>,</w:t>
      </w:r>
      <w:r w:rsidRPr="00387E34">
        <w:rPr>
          <w:rFonts w:cs="Arial"/>
          <w:color w:val="000080" w:themeColor="text1"/>
          <w:sz w:val="22"/>
          <w:szCs w:val="22"/>
        </w:rPr>
        <w:t xml:space="preserve"> subject to implementation of the appropriate technical and organisational measures required by GDPR in order to safeguard the rights and freedoms of the </w:t>
      </w:r>
      <w:r w:rsidR="004F0E1F">
        <w:rPr>
          <w:rFonts w:cs="Arial"/>
          <w:color w:val="000080" w:themeColor="text1"/>
          <w:sz w:val="22"/>
          <w:szCs w:val="22"/>
        </w:rPr>
        <w:t>individual</w:t>
      </w:r>
      <w:r w:rsidRPr="00387E34">
        <w:rPr>
          <w:rFonts w:cs="Arial"/>
          <w:color w:val="000080" w:themeColor="text1"/>
          <w:sz w:val="22"/>
          <w:szCs w:val="22"/>
        </w:rPr>
        <w:t>;</w:t>
      </w:r>
      <w:r w:rsidR="00DE4BD0" w:rsidRPr="00387E34">
        <w:rPr>
          <w:rFonts w:cs="Arial"/>
          <w:color w:val="000080" w:themeColor="text1"/>
          <w:sz w:val="22"/>
          <w:szCs w:val="22"/>
        </w:rPr>
        <w:t xml:space="preserve"> and</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387E34">
        <w:rPr>
          <w:rFonts w:cs="Arial"/>
          <w:color w:val="000080" w:themeColor="text1"/>
          <w:sz w:val="22"/>
          <w:szCs w:val="22"/>
        </w:rPr>
        <w:t>processed in a manner tha</w:t>
      </w:r>
      <w:r w:rsidR="00BC2090">
        <w:rPr>
          <w:rFonts w:cs="Arial"/>
          <w:color w:val="000080" w:themeColor="text1"/>
          <w:sz w:val="22"/>
          <w:szCs w:val="22"/>
        </w:rPr>
        <w:t>t</w:t>
      </w:r>
      <w:r w:rsidRPr="00387E34">
        <w:rPr>
          <w:rFonts w:cs="Arial"/>
          <w:color w:val="000080" w:themeColor="text1"/>
          <w:sz w:val="22"/>
          <w:szCs w:val="22"/>
        </w:rPr>
        <w:t xml:space="preserve"> ensures appropriate security of the </w:t>
      </w:r>
      <w:r w:rsidR="004F0E1F">
        <w:rPr>
          <w:rFonts w:cs="Arial"/>
          <w:color w:val="000080" w:themeColor="text1"/>
          <w:sz w:val="22"/>
          <w:szCs w:val="22"/>
        </w:rPr>
        <w:t>Personal Information</w:t>
      </w:r>
      <w:r w:rsidRPr="00387E34">
        <w:rPr>
          <w:rFonts w:cs="Arial"/>
          <w:color w:val="00008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387E34">
        <w:rPr>
          <w:rFonts w:cs="Arial"/>
          <w:color w:val="000080" w:themeColor="text1"/>
          <w:sz w:val="22"/>
          <w:szCs w:val="22"/>
        </w:rPr>
        <w:t>p</w:t>
      </w:r>
      <w:r w:rsidR="001A7D6C" w:rsidRPr="00387E34">
        <w:rPr>
          <w:rFonts w:cs="Arial"/>
          <w:color w:val="000080" w:themeColor="text1"/>
          <w:sz w:val="22"/>
          <w:szCs w:val="22"/>
        </w:rPr>
        <w:t>rocess the Personal Information on at least one of the following bases</w:t>
      </w:r>
      <w:r w:rsidR="00455738" w:rsidRPr="00387E34">
        <w:rPr>
          <w:rFonts w:cs="Arial"/>
          <w:color w:val="00008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80" w:themeColor="text1"/>
          <w:sz w:val="22"/>
          <w:szCs w:val="22"/>
        </w:rPr>
      </w:pPr>
      <w:bookmarkStart w:id="18" w:name="2a931106-1f04-47c5-ab97-f150f51a8beb"/>
      <w:r w:rsidRPr="00387E34">
        <w:rPr>
          <w:rFonts w:cs="Arial"/>
          <w:b/>
          <w:color w:val="00008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80" w:themeColor="text1"/>
          <w:sz w:val="22"/>
          <w:szCs w:val="22"/>
        </w:rPr>
      </w:pPr>
      <w:r w:rsidRPr="00387E34">
        <w:rPr>
          <w:rFonts w:cs="Arial"/>
          <w:color w:val="000080" w:themeColor="text1"/>
          <w:sz w:val="22"/>
          <w:szCs w:val="22"/>
        </w:rPr>
        <w:t>t</w:t>
      </w:r>
      <w:r w:rsidR="00DE4BD0" w:rsidRPr="00387E34">
        <w:rPr>
          <w:rFonts w:cs="Arial"/>
          <w:color w:val="000080" w:themeColor="text1"/>
          <w:sz w:val="22"/>
          <w:szCs w:val="22"/>
        </w:rPr>
        <w:t xml:space="preserve">he </w:t>
      </w:r>
      <w:r w:rsidR="004F0E1F">
        <w:rPr>
          <w:rFonts w:cs="Arial"/>
          <w:color w:val="000080" w:themeColor="text1"/>
          <w:sz w:val="22"/>
          <w:szCs w:val="22"/>
        </w:rPr>
        <w:t xml:space="preserve">individual </w:t>
      </w:r>
      <w:r w:rsidR="00DE4BD0" w:rsidRPr="00387E34">
        <w:rPr>
          <w:rFonts w:cs="Arial"/>
          <w:color w:val="000080" w:themeColor="text1"/>
          <w:sz w:val="22"/>
          <w:szCs w:val="22"/>
        </w:rPr>
        <w:t xml:space="preserve">has </w:t>
      </w:r>
      <w:r w:rsidR="001A7D6C" w:rsidRPr="00387E34">
        <w:rPr>
          <w:rFonts w:cs="Arial"/>
          <w:color w:val="000080" w:themeColor="text1"/>
          <w:sz w:val="22"/>
          <w:szCs w:val="22"/>
        </w:rPr>
        <w:t>given their express agreement</w:t>
      </w:r>
      <w:r w:rsidR="00DE4BD0" w:rsidRPr="00387E34">
        <w:rPr>
          <w:rFonts w:cs="Arial"/>
          <w:color w:val="000080" w:themeColor="text1"/>
          <w:sz w:val="22"/>
          <w:szCs w:val="22"/>
        </w:rPr>
        <w:t xml:space="preserve"> to the processing</w:t>
      </w:r>
      <w:r w:rsidR="001A7D6C" w:rsidRPr="00387E34">
        <w:rPr>
          <w:rFonts w:cs="Arial"/>
          <w:color w:val="000080" w:themeColor="text1"/>
          <w:sz w:val="22"/>
          <w:szCs w:val="22"/>
        </w:rPr>
        <w:t xml:space="preserve"> of their Personal Information for one or more specific purposes</w:t>
      </w:r>
      <w:r w:rsidR="00DE4BD0" w:rsidRPr="00387E34">
        <w:rPr>
          <w:rFonts w:cs="Arial"/>
          <w:color w:val="000080" w:themeColor="text1"/>
          <w:sz w:val="22"/>
          <w:szCs w:val="22"/>
        </w:rPr>
        <w:t>;</w:t>
      </w:r>
      <w:bookmarkEnd w:id="18"/>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80" w:themeColor="text1"/>
          <w:sz w:val="22"/>
          <w:szCs w:val="22"/>
        </w:rPr>
      </w:pPr>
      <w:r w:rsidRPr="00387E34">
        <w:rPr>
          <w:rFonts w:cs="Arial"/>
          <w:color w:val="000080" w:themeColor="text1"/>
          <w:sz w:val="22"/>
          <w:szCs w:val="22"/>
        </w:rPr>
        <w:t>parental consent will be obtained for any child aged under 13 years old;</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80" w:themeColor="text1"/>
          <w:sz w:val="22"/>
          <w:szCs w:val="22"/>
        </w:rPr>
      </w:pPr>
      <w:bookmarkStart w:id="19" w:name="65516316-d701-42e9-897c-6b08b348b05c"/>
      <w:r w:rsidRPr="00387E34">
        <w:rPr>
          <w:rFonts w:cs="Arial"/>
          <w:b/>
          <w:color w:val="000080" w:themeColor="text1"/>
          <w:sz w:val="22"/>
          <w:szCs w:val="22"/>
        </w:rPr>
        <w:t>Contractual</w:t>
      </w:r>
      <w:r w:rsidRPr="00387E34">
        <w:rPr>
          <w:rFonts w:cs="Arial"/>
          <w:color w:val="00008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80" w:themeColor="text1"/>
          <w:sz w:val="22"/>
          <w:szCs w:val="22"/>
        </w:rPr>
      </w:pPr>
      <w:r w:rsidRPr="00387E34">
        <w:rPr>
          <w:rFonts w:cs="Arial"/>
          <w:color w:val="000080" w:themeColor="text1"/>
          <w:sz w:val="22"/>
          <w:szCs w:val="22"/>
        </w:rPr>
        <w:t xml:space="preserve">the processing is necessary for the performance of a contract to which the </w:t>
      </w:r>
      <w:r w:rsidR="004F0E1F">
        <w:rPr>
          <w:rFonts w:cs="Arial"/>
          <w:color w:val="000080" w:themeColor="text1"/>
          <w:sz w:val="22"/>
          <w:szCs w:val="22"/>
        </w:rPr>
        <w:t xml:space="preserve">individual </w:t>
      </w:r>
      <w:r w:rsidRPr="00387E34">
        <w:rPr>
          <w:rFonts w:cs="Arial"/>
          <w:color w:val="000080" w:themeColor="text1"/>
          <w:sz w:val="22"/>
          <w:szCs w:val="22"/>
        </w:rPr>
        <w:t xml:space="preserve">is party or in order to take steps at the request of the </w:t>
      </w:r>
      <w:r w:rsidR="004F0E1F">
        <w:rPr>
          <w:rFonts w:cs="Arial"/>
          <w:color w:val="000080" w:themeColor="text1"/>
          <w:sz w:val="22"/>
          <w:szCs w:val="22"/>
        </w:rPr>
        <w:t xml:space="preserve">individual </w:t>
      </w:r>
      <w:r w:rsidRPr="00387E34">
        <w:rPr>
          <w:rFonts w:cs="Arial"/>
          <w:color w:val="000080" w:themeColor="text1"/>
          <w:sz w:val="22"/>
          <w:szCs w:val="22"/>
        </w:rPr>
        <w:t>prior to entering into a contract;</w:t>
      </w:r>
      <w:bookmarkEnd w:id="19"/>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80" w:themeColor="text1"/>
          <w:sz w:val="22"/>
          <w:szCs w:val="22"/>
        </w:rPr>
      </w:pPr>
      <w:bookmarkStart w:id="20" w:name="88b02bc0-a1d3-467d-91cc-621a264a3e12"/>
      <w:r w:rsidRPr="00387E34">
        <w:rPr>
          <w:rFonts w:cs="Arial"/>
          <w:b/>
          <w:color w:val="000080" w:themeColor="text1"/>
          <w:sz w:val="22"/>
          <w:szCs w:val="22"/>
        </w:rPr>
        <w:t>Legal Obligation</w:t>
      </w:r>
      <w:r w:rsidRPr="00387E34">
        <w:rPr>
          <w:rFonts w:cs="Arial"/>
          <w:color w:val="00008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80" w:themeColor="text1"/>
          <w:sz w:val="22"/>
          <w:szCs w:val="22"/>
        </w:rPr>
      </w:pPr>
      <w:r w:rsidRPr="00387E34">
        <w:rPr>
          <w:rFonts w:cs="Arial"/>
          <w:color w:val="000080" w:themeColor="text1"/>
          <w:sz w:val="22"/>
          <w:szCs w:val="22"/>
        </w:rPr>
        <w:t xml:space="preserve">the processing is necessary for compliance with a legal obligation to which the </w:t>
      </w:r>
      <w:r w:rsidR="003678B8" w:rsidRPr="00387E34">
        <w:rPr>
          <w:rFonts w:cs="Arial"/>
          <w:color w:val="000080" w:themeColor="text1"/>
          <w:sz w:val="22"/>
          <w:szCs w:val="22"/>
        </w:rPr>
        <w:t>School</w:t>
      </w:r>
      <w:r w:rsidRPr="00387E34">
        <w:rPr>
          <w:rFonts w:cs="Arial"/>
          <w:color w:val="000080" w:themeColor="text1"/>
          <w:sz w:val="22"/>
          <w:szCs w:val="22"/>
        </w:rPr>
        <w:t xml:space="preserve"> is subject;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80" w:themeColor="text1"/>
          <w:sz w:val="22"/>
          <w:szCs w:val="22"/>
        </w:rPr>
      </w:pPr>
      <w:bookmarkStart w:id="21" w:name="c936d6d1-d842-4785-b41d-19a858deda7e"/>
      <w:r w:rsidRPr="00387E34">
        <w:rPr>
          <w:rFonts w:cs="Arial"/>
          <w:b/>
          <w:color w:val="000080" w:themeColor="text1"/>
          <w:sz w:val="22"/>
          <w:szCs w:val="22"/>
        </w:rPr>
        <w:t>Vital Interests</w:t>
      </w:r>
      <w:r w:rsidRPr="00387E34">
        <w:rPr>
          <w:rFonts w:cs="Arial"/>
          <w:color w:val="00008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80" w:themeColor="text1"/>
          <w:sz w:val="22"/>
          <w:szCs w:val="22"/>
        </w:rPr>
      </w:pPr>
      <w:r w:rsidRPr="00387E34">
        <w:rPr>
          <w:rFonts w:cs="Arial"/>
          <w:color w:val="000080" w:themeColor="text1"/>
          <w:sz w:val="22"/>
          <w:szCs w:val="22"/>
        </w:rPr>
        <w:t xml:space="preserve">the processing is necessary for the protection of the vital interests of the </w:t>
      </w:r>
      <w:r w:rsidR="004F0E1F">
        <w:rPr>
          <w:rFonts w:cs="Arial"/>
          <w:color w:val="000080" w:themeColor="text1"/>
          <w:sz w:val="22"/>
          <w:szCs w:val="22"/>
        </w:rPr>
        <w:t xml:space="preserve">individual </w:t>
      </w:r>
      <w:r w:rsidR="003678B8" w:rsidRPr="00387E34">
        <w:rPr>
          <w:rFonts w:cs="Arial"/>
          <w:color w:val="000080" w:themeColor="text1"/>
          <w:sz w:val="22"/>
          <w:szCs w:val="22"/>
        </w:rPr>
        <w:t>or another natural person;</w:t>
      </w:r>
      <w:r w:rsidRPr="00387E34">
        <w:rPr>
          <w:rFonts w:cs="Arial"/>
          <w:color w:val="000080" w:themeColor="text1"/>
          <w:sz w:val="22"/>
          <w:szCs w:val="22"/>
        </w:rPr>
        <w:t xml:space="preserve"> or</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80" w:themeColor="text1"/>
          <w:sz w:val="22"/>
          <w:szCs w:val="22"/>
        </w:rPr>
      </w:pPr>
      <w:bookmarkStart w:id="22" w:name="40a3a401-93e7-47b8-815b-b30b4a81b89e"/>
      <w:r w:rsidRPr="00387E34">
        <w:rPr>
          <w:rFonts w:cs="Arial"/>
          <w:b/>
          <w:color w:val="000080" w:themeColor="text1"/>
          <w:sz w:val="22"/>
          <w:szCs w:val="22"/>
        </w:rPr>
        <w:t>Public Interest</w:t>
      </w:r>
      <w:r w:rsidRPr="00387E34">
        <w:rPr>
          <w:rFonts w:cs="Arial"/>
          <w:color w:val="00008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80" w:themeColor="text1"/>
          <w:sz w:val="22"/>
          <w:szCs w:val="22"/>
        </w:rPr>
      </w:pPr>
      <w:r w:rsidRPr="00387E34">
        <w:rPr>
          <w:rFonts w:cs="Arial"/>
          <w:color w:val="000080" w:themeColor="text1"/>
          <w:sz w:val="22"/>
          <w:szCs w:val="22"/>
        </w:rPr>
        <w:t>the processing is necessary for the performance of a task carried out in the public interest or exercise of official authority;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80" w:themeColor="text1"/>
          <w:sz w:val="22"/>
          <w:szCs w:val="22"/>
        </w:rPr>
      </w:pPr>
      <w:bookmarkStart w:id="23" w:name="32888330-c770-4f61-8a3f-cbaf41e65f83"/>
      <w:r w:rsidRPr="00387E34">
        <w:rPr>
          <w:rFonts w:cs="Arial"/>
          <w:b/>
          <w:color w:val="000080" w:themeColor="text1"/>
          <w:sz w:val="22"/>
          <w:szCs w:val="22"/>
        </w:rPr>
        <w:t>Legitimate Interests</w:t>
      </w:r>
      <w:r w:rsidRPr="00387E34">
        <w:rPr>
          <w:rFonts w:cs="Arial"/>
          <w:color w:val="00008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80" w:themeColor="text1"/>
          <w:sz w:val="22"/>
          <w:szCs w:val="22"/>
        </w:rPr>
      </w:pPr>
      <w:r w:rsidRPr="00387E34">
        <w:rPr>
          <w:rFonts w:cs="Arial"/>
          <w:color w:val="000080" w:themeColor="text1"/>
          <w:sz w:val="22"/>
          <w:szCs w:val="22"/>
        </w:rPr>
        <w:lastRenderedPageBreak/>
        <w:t xml:space="preserve">the processing is necessary for the purposes of legitimate interests of the </w:t>
      </w:r>
      <w:r w:rsidR="003678B8" w:rsidRPr="00387E34">
        <w:rPr>
          <w:rFonts w:cs="Arial"/>
          <w:color w:val="000080" w:themeColor="text1"/>
          <w:sz w:val="22"/>
          <w:szCs w:val="22"/>
        </w:rPr>
        <w:t>School</w:t>
      </w:r>
      <w:r w:rsidRPr="00387E34">
        <w:rPr>
          <w:rFonts w:cs="Arial"/>
          <w:color w:val="000080" w:themeColor="text1"/>
          <w:sz w:val="22"/>
          <w:szCs w:val="22"/>
        </w:rPr>
        <w:t xml:space="preserve"> or a third party, except where those interests are overridden by the interests of fundamental rights and freedoms of the </w:t>
      </w:r>
      <w:bookmarkEnd w:id="23"/>
      <w:r w:rsidR="004F0E1F">
        <w:rPr>
          <w:rFonts w:cs="Arial"/>
          <w:color w:val="000080" w:themeColor="text1"/>
          <w:sz w:val="22"/>
          <w:szCs w:val="22"/>
        </w:rPr>
        <w:t>individual</w:t>
      </w:r>
      <w:r w:rsidR="003678B8" w:rsidRPr="00387E34">
        <w:rPr>
          <w:rFonts w:cs="Arial"/>
          <w:color w:val="000080" w:themeColor="text1"/>
          <w:sz w:val="22"/>
          <w:szCs w:val="22"/>
        </w:rPr>
        <w:t xml:space="preserve">, in particular where the </w:t>
      </w:r>
      <w:r w:rsidR="004F0E1F">
        <w:rPr>
          <w:rFonts w:cs="Arial"/>
          <w:color w:val="000080" w:themeColor="text1"/>
          <w:sz w:val="22"/>
          <w:szCs w:val="22"/>
        </w:rPr>
        <w:t xml:space="preserve">individual </w:t>
      </w:r>
      <w:r w:rsidR="003678B8" w:rsidRPr="00387E34">
        <w:rPr>
          <w:rFonts w:cs="Arial"/>
          <w:color w:val="00008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80" w:themeColor="text1"/>
          <w:sz w:val="22"/>
          <w:szCs w:val="22"/>
        </w:rPr>
      </w:pPr>
      <w:bookmarkStart w:id="24" w:name="bc64f21d-944e-4ed8-9ba5-dcdc7539bdfd"/>
      <w:r w:rsidRPr="00387E34">
        <w:rPr>
          <w:rFonts w:cs="Arial"/>
          <w:color w:val="000080" w:themeColor="text1"/>
          <w:sz w:val="22"/>
          <w:szCs w:val="22"/>
        </w:rPr>
        <w:t>except where the processing is based on consent, satisfy ourselves that the processing is necessary for the purpose of the relevant lawful basis (i</w:t>
      </w:r>
      <w:r w:rsidR="003678B8" w:rsidRPr="00387E34">
        <w:rPr>
          <w:rFonts w:cs="Arial"/>
          <w:color w:val="000080" w:themeColor="text1"/>
          <w:sz w:val="22"/>
          <w:szCs w:val="22"/>
        </w:rPr>
        <w:t>.</w:t>
      </w:r>
      <w:r w:rsidRPr="00387E34">
        <w:rPr>
          <w:rFonts w:cs="Arial"/>
          <w:color w:val="000080" w:themeColor="text1"/>
          <w:sz w:val="22"/>
          <w:szCs w:val="22"/>
        </w:rPr>
        <w:t>e</w:t>
      </w:r>
      <w:r w:rsidR="003678B8" w:rsidRPr="00387E34">
        <w:rPr>
          <w:rFonts w:cs="Arial"/>
          <w:color w:val="000080" w:themeColor="text1"/>
          <w:sz w:val="22"/>
          <w:szCs w:val="22"/>
        </w:rPr>
        <w:t>.</w:t>
      </w:r>
      <w:r w:rsidRPr="00387E34">
        <w:rPr>
          <w:rFonts w:cs="Arial"/>
          <w:color w:val="000080" w:themeColor="text1"/>
          <w:sz w:val="22"/>
          <w:szCs w:val="22"/>
        </w:rPr>
        <w:t xml:space="preserve"> that there is no other reasonable way to achieve that purpose);</w:t>
      </w:r>
      <w:bookmarkEnd w:id="24"/>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80" w:themeColor="text1"/>
          <w:sz w:val="22"/>
          <w:szCs w:val="22"/>
        </w:rPr>
      </w:pPr>
      <w:bookmarkStart w:id="25" w:name="f6e5410f-e213-4332-af80-fc41f97d6bdf"/>
      <w:r w:rsidRPr="00387E34">
        <w:rPr>
          <w:rFonts w:cs="Arial"/>
          <w:color w:val="000080" w:themeColor="text1"/>
          <w:sz w:val="22"/>
          <w:szCs w:val="22"/>
        </w:rPr>
        <w:t>document our decision a</w:t>
      </w:r>
      <w:r w:rsidR="003678B8" w:rsidRPr="00387E34">
        <w:rPr>
          <w:rFonts w:cs="Arial"/>
          <w:color w:val="000080" w:themeColor="text1"/>
          <w:sz w:val="22"/>
          <w:szCs w:val="22"/>
        </w:rPr>
        <w:t>s to which lawful basis applies</w:t>
      </w:r>
      <w:r w:rsidRPr="00387E34">
        <w:rPr>
          <w:rFonts w:cs="Arial"/>
          <w:color w:val="000080" w:themeColor="text1"/>
          <w:sz w:val="22"/>
          <w:szCs w:val="22"/>
        </w:rPr>
        <w:t xml:space="preserve"> to help demonstrate our compliance with the data protection principles;</w:t>
      </w:r>
      <w:bookmarkEnd w:id="25"/>
    </w:p>
    <w:p w:rsidR="00C31FF3" w:rsidRPr="00C31FF3" w:rsidRDefault="00DE4BD0" w:rsidP="001158CD">
      <w:pPr>
        <w:pStyle w:val="ListParagraph"/>
        <w:keepLines/>
        <w:numPr>
          <w:ilvl w:val="2"/>
          <w:numId w:val="12"/>
        </w:numPr>
        <w:spacing w:after="160" w:line="259" w:lineRule="auto"/>
        <w:ind w:left="1560" w:hanging="709"/>
        <w:jc w:val="both"/>
        <w:outlineLvl w:val="0"/>
        <w:rPr>
          <w:rFonts w:cs="Arial"/>
          <w:color w:val="000080" w:themeColor="text1"/>
          <w:sz w:val="22"/>
          <w:szCs w:val="22"/>
        </w:rPr>
      </w:pPr>
      <w:bookmarkStart w:id="26" w:name="ce5cc3ab-59ca-4086-9186-43976a8b9943"/>
      <w:r w:rsidRPr="00C31FF3">
        <w:rPr>
          <w:rFonts w:cs="Arial"/>
          <w:color w:val="000080" w:themeColor="text1"/>
          <w:sz w:val="22"/>
          <w:szCs w:val="22"/>
        </w:rPr>
        <w:t>include information about both the purposes of the processing and the lawful basis for it in our relevant privacy notice</w:t>
      </w:r>
      <w:r w:rsidR="00C12753" w:rsidRPr="00C31FF3">
        <w:rPr>
          <w:rFonts w:cs="Arial"/>
          <w:color w:val="000080" w:themeColor="text1"/>
          <w:sz w:val="22"/>
          <w:szCs w:val="22"/>
        </w:rPr>
        <w:t>s</w:t>
      </w:r>
      <w:r w:rsidR="00C31FF3" w:rsidRPr="00C31FF3">
        <w:rPr>
          <w:rFonts w:cs="Arial"/>
          <w:color w:val="000080" w:themeColor="text1"/>
          <w:sz w:val="22"/>
          <w:szCs w:val="22"/>
        </w:rPr>
        <w:t>, as available on the School website or from the Principal</w:t>
      </w:r>
      <w:r w:rsidR="00C31FF3">
        <w:rPr>
          <w:rFonts w:cs="Arial"/>
          <w:color w:val="000080" w:themeColor="text1"/>
          <w:sz w:val="22"/>
          <w:szCs w:val="22"/>
        </w:rPr>
        <w:t>;</w:t>
      </w:r>
      <w:r w:rsidR="003678B8" w:rsidRPr="00C31FF3">
        <w:rPr>
          <w:rFonts w:cs="Arial"/>
          <w:color w:val="000080" w:themeColor="text1"/>
          <w:sz w:val="22"/>
          <w:szCs w:val="22"/>
        </w:rPr>
        <w:t xml:space="preserve"> </w:t>
      </w:r>
      <w:bookmarkStart w:id="27" w:name="f940c482-10e1-42e6-80bf-3cc55a48d0ea"/>
      <w:bookmarkEnd w:id="26"/>
    </w:p>
    <w:p w:rsidR="00DE4BD0" w:rsidRPr="00C31FF3" w:rsidRDefault="00DE4BD0" w:rsidP="001158CD">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C31FF3">
        <w:rPr>
          <w:rFonts w:cs="Arial"/>
          <w:color w:val="000080" w:themeColor="text1"/>
          <w:sz w:val="22"/>
          <w:szCs w:val="22"/>
        </w:rPr>
        <w:t xml:space="preserve">where </w:t>
      </w:r>
      <w:r w:rsidR="00871C26" w:rsidRPr="00C31FF3">
        <w:rPr>
          <w:rFonts w:cs="Arial"/>
          <w:color w:val="000080" w:themeColor="text1"/>
          <w:sz w:val="22"/>
          <w:szCs w:val="22"/>
        </w:rPr>
        <w:t>Special Category Data</w:t>
      </w:r>
      <w:r w:rsidRPr="00C31FF3">
        <w:rPr>
          <w:rFonts w:cs="Arial"/>
          <w:color w:val="000080" w:themeColor="text1"/>
          <w:sz w:val="22"/>
          <w:szCs w:val="22"/>
        </w:rPr>
        <w:t xml:space="preserve"> is processed, identify a lawful special condition </w:t>
      </w:r>
      <w:r w:rsidR="003678B8" w:rsidRPr="00C31FF3">
        <w:rPr>
          <w:rFonts w:cs="Arial"/>
          <w:color w:val="000080" w:themeColor="text1"/>
          <w:sz w:val="22"/>
          <w:szCs w:val="22"/>
        </w:rPr>
        <w:t>for processing that information</w:t>
      </w:r>
      <w:r w:rsidRPr="00C31FF3">
        <w:rPr>
          <w:rFonts w:cs="Arial"/>
          <w:color w:val="000080" w:themeColor="text1"/>
          <w:sz w:val="22"/>
          <w:szCs w:val="22"/>
        </w:rPr>
        <w:t xml:space="preserve"> and document it; and</w:t>
      </w:r>
      <w:bookmarkEnd w:id="27"/>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80" w:themeColor="text1"/>
          <w:sz w:val="22"/>
          <w:szCs w:val="22"/>
        </w:rPr>
      </w:pPr>
      <w:bookmarkStart w:id="28" w:name="d55a75d7-cb95-4c90-adeb-9d2968b84a2d"/>
      <w:r w:rsidRPr="00387E34">
        <w:rPr>
          <w:rFonts w:cs="Arial"/>
          <w:color w:val="000080" w:themeColor="text1"/>
          <w:sz w:val="22"/>
          <w:szCs w:val="22"/>
        </w:rPr>
        <w:t>where criminal offence information is processed, identify a lawful condition for pro</w:t>
      </w:r>
      <w:r w:rsidR="003678B8" w:rsidRPr="00387E34">
        <w:rPr>
          <w:rFonts w:cs="Arial"/>
          <w:color w:val="000080" w:themeColor="text1"/>
          <w:sz w:val="22"/>
          <w:szCs w:val="22"/>
        </w:rPr>
        <w:t>cessing that information</w:t>
      </w:r>
      <w:r w:rsidRPr="00387E34">
        <w:rPr>
          <w:rFonts w:cs="Arial"/>
          <w:color w:val="000080" w:themeColor="text1"/>
          <w:sz w:val="22"/>
          <w:szCs w:val="22"/>
        </w:rPr>
        <w:t xml:space="preserve"> and document it.</w:t>
      </w:r>
      <w:bookmarkEnd w:id="28"/>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484843" w:rsidRDefault="00025489" w:rsidP="00262495">
      <w:pPr>
        <w:pStyle w:val="ListParagraph"/>
        <w:keepLines/>
        <w:numPr>
          <w:ilvl w:val="2"/>
          <w:numId w:val="12"/>
        </w:numPr>
        <w:spacing w:after="160" w:line="259" w:lineRule="auto"/>
        <w:ind w:left="1560" w:hanging="709"/>
        <w:jc w:val="both"/>
        <w:outlineLvl w:val="0"/>
        <w:rPr>
          <w:rFonts w:cs="Arial"/>
          <w:b/>
          <w:color w:val="000080" w:themeColor="text1"/>
          <w:sz w:val="22"/>
          <w:szCs w:val="22"/>
        </w:rPr>
      </w:pPr>
      <w:r w:rsidRPr="00484843">
        <w:rPr>
          <w:rFonts w:cs="Arial"/>
          <w:b/>
          <w:color w:val="000080" w:themeColor="text1"/>
          <w:sz w:val="22"/>
          <w:szCs w:val="22"/>
        </w:rPr>
        <w:t>The right to be informed</w:t>
      </w:r>
      <w:r w:rsidR="00921402" w:rsidRPr="00484843">
        <w:rPr>
          <w:rFonts w:cs="Arial"/>
          <w:color w:val="000080" w:themeColor="text1"/>
          <w:sz w:val="22"/>
          <w:szCs w:val="22"/>
        </w:rPr>
        <w:t xml:space="preserve">: </w:t>
      </w:r>
    </w:p>
    <w:p w:rsidR="00484843" w:rsidRDefault="00484843" w:rsidP="00484843">
      <w:pPr>
        <w:pStyle w:val="ListParagraph"/>
        <w:keepLines/>
        <w:numPr>
          <w:ilvl w:val="3"/>
          <w:numId w:val="22"/>
        </w:numPr>
        <w:spacing w:line="360" w:lineRule="auto"/>
        <w:jc w:val="both"/>
        <w:outlineLvl w:val="0"/>
        <w:rPr>
          <w:rFonts w:cs="Arial"/>
          <w:color w:val="000080" w:themeColor="text1"/>
          <w:sz w:val="22"/>
          <w:szCs w:val="22"/>
        </w:rPr>
      </w:pPr>
      <w:r>
        <w:rPr>
          <w:rFonts w:cs="Arial"/>
          <w:color w:val="000080" w:themeColor="text1"/>
          <w:sz w:val="22"/>
          <w:szCs w:val="22"/>
        </w:rPr>
        <w:t xml:space="preserve">         </w:t>
      </w:r>
      <w:r w:rsidR="00921402" w:rsidRPr="00484843">
        <w:rPr>
          <w:rFonts w:cs="Arial"/>
          <w:color w:val="000080" w:themeColor="text1"/>
          <w:sz w:val="22"/>
          <w:szCs w:val="22"/>
        </w:rPr>
        <w:t xml:space="preserve">The School will keep individuals informed of its processing </w:t>
      </w:r>
      <w:r>
        <w:rPr>
          <w:rFonts w:cs="Arial"/>
          <w:color w:val="000080" w:themeColor="text1"/>
          <w:sz w:val="22"/>
          <w:szCs w:val="22"/>
        </w:rPr>
        <w:t xml:space="preserve"> </w:t>
      </w:r>
    </w:p>
    <w:p w:rsidR="00484843" w:rsidRDefault="00484843" w:rsidP="00484843">
      <w:pPr>
        <w:pStyle w:val="ListParagraph"/>
        <w:keepLines/>
        <w:spacing w:line="360" w:lineRule="auto"/>
        <w:ind w:left="2160"/>
        <w:jc w:val="both"/>
        <w:outlineLvl w:val="0"/>
        <w:rPr>
          <w:rFonts w:cs="Arial"/>
          <w:color w:val="000080" w:themeColor="text1"/>
          <w:sz w:val="22"/>
          <w:szCs w:val="22"/>
        </w:rPr>
      </w:pPr>
      <w:r>
        <w:rPr>
          <w:rFonts w:cs="Arial"/>
          <w:color w:val="000080" w:themeColor="text1"/>
          <w:sz w:val="22"/>
          <w:szCs w:val="22"/>
        </w:rPr>
        <w:t xml:space="preserve">         </w:t>
      </w:r>
      <w:r w:rsidR="00921402" w:rsidRPr="00484843">
        <w:rPr>
          <w:rFonts w:cs="Arial"/>
          <w:color w:val="000080" w:themeColor="text1"/>
          <w:sz w:val="22"/>
          <w:szCs w:val="22"/>
        </w:rPr>
        <w:t>activities through its privacy notices</w:t>
      </w:r>
      <w:r w:rsidRPr="00484843">
        <w:rPr>
          <w:rFonts w:cs="Arial"/>
          <w:color w:val="000080" w:themeColor="text1"/>
          <w:sz w:val="22"/>
          <w:szCs w:val="22"/>
        </w:rPr>
        <w:t xml:space="preserve"> as available on the School </w:t>
      </w:r>
      <w:r>
        <w:rPr>
          <w:rFonts w:cs="Arial"/>
          <w:color w:val="000080" w:themeColor="text1"/>
          <w:sz w:val="22"/>
          <w:szCs w:val="22"/>
        </w:rPr>
        <w:t xml:space="preserve"> </w:t>
      </w:r>
    </w:p>
    <w:p w:rsidR="00484843" w:rsidRPr="00484843" w:rsidRDefault="00484843" w:rsidP="00484843">
      <w:pPr>
        <w:pStyle w:val="ListParagraph"/>
        <w:keepLines/>
        <w:spacing w:line="360" w:lineRule="auto"/>
        <w:ind w:left="2160"/>
        <w:jc w:val="both"/>
        <w:outlineLvl w:val="0"/>
        <w:rPr>
          <w:rFonts w:cs="Arial"/>
          <w:color w:val="000080" w:themeColor="text1"/>
          <w:sz w:val="22"/>
          <w:szCs w:val="22"/>
        </w:rPr>
      </w:pPr>
      <w:r>
        <w:rPr>
          <w:rFonts w:cs="Arial"/>
          <w:color w:val="000080" w:themeColor="text1"/>
          <w:sz w:val="22"/>
          <w:szCs w:val="22"/>
        </w:rPr>
        <w:t xml:space="preserve">         </w:t>
      </w:r>
      <w:r w:rsidRPr="00484843">
        <w:rPr>
          <w:rFonts w:cs="Arial"/>
          <w:color w:val="000080" w:themeColor="text1"/>
          <w:sz w:val="22"/>
          <w:szCs w:val="22"/>
        </w:rPr>
        <w:t xml:space="preserve">website or from the Principal.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80" w:themeColor="text1"/>
          <w:sz w:val="22"/>
          <w:szCs w:val="22"/>
        </w:rPr>
      </w:pPr>
      <w:r w:rsidRPr="00387E34">
        <w:rPr>
          <w:rFonts w:cs="Arial"/>
          <w:b/>
          <w:color w:val="000080" w:themeColor="text1"/>
          <w:sz w:val="22"/>
          <w:szCs w:val="22"/>
        </w:rPr>
        <w:t>The right of access</w:t>
      </w:r>
      <w:r w:rsidR="00921402" w:rsidRPr="00387E34">
        <w:rPr>
          <w:rFonts w:cs="Arial"/>
          <w:color w:val="00008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80" w:themeColor="text1"/>
          <w:sz w:val="22"/>
          <w:szCs w:val="22"/>
        </w:rPr>
      </w:pPr>
      <w:r w:rsidRPr="00387E34">
        <w:rPr>
          <w:rFonts w:cs="Arial"/>
          <w:color w:val="000080" w:themeColor="text1"/>
          <w:sz w:val="22"/>
          <w:szCs w:val="22"/>
        </w:rPr>
        <w:t>An individual may make a subject access request (“</w:t>
      </w:r>
      <w:r w:rsidRPr="00387E34">
        <w:rPr>
          <w:rFonts w:cs="Arial"/>
          <w:b/>
          <w:color w:val="000080" w:themeColor="text1"/>
          <w:sz w:val="22"/>
          <w:szCs w:val="22"/>
        </w:rPr>
        <w:t>SAR</w:t>
      </w:r>
      <w:r w:rsidRPr="00387E34">
        <w:rPr>
          <w:rFonts w:cs="Arial"/>
          <w:color w:val="000080" w:themeColor="text1"/>
          <w:sz w:val="22"/>
          <w:szCs w:val="22"/>
        </w:rPr>
        <w:t xml:space="preserve">”) at any time to find out more about the Personal Information which the School holds on them. All SARs must be forwarded to the </w:t>
      </w:r>
      <w:r w:rsidR="004F0E1F">
        <w:rPr>
          <w:rFonts w:cs="Arial"/>
          <w:color w:val="000080" w:themeColor="text1"/>
          <w:sz w:val="22"/>
          <w:szCs w:val="22"/>
        </w:rPr>
        <w:t>Principal</w:t>
      </w:r>
      <w:r w:rsidR="00C20CB6">
        <w:rPr>
          <w:rFonts w:cs="Arial"/>
          <w:color w:val="000080" w:themeColor="text1"/>
          <w:sz w:val="22"/>
          <w:szCs w:val="22"/>
        </w:rPr>
        <w:t xml:space="preserve"> </w:t>
      </w:r>
      <w:r w:rsidR="00484843" w:rsidRPr="00860E55">
        <w:rPr>
          <w:rFonts w:cs="Arial"/>
          <w:color w:val="000080" w:themeColor="text1"/>
          <w:sz w:val="22"/>
          <w:szCs w:val="22"/>
        </w:rPr>
        <w:t>at the School address.</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80" w:themeColor="text1"/>
          <w:sz w:val="22"/>
          <w:szCs w:val="22"/>
        </w:rPr>
      </w:pPr>
      <w:r w:rsidRPr="00387E34">
        <w:rPr>
          <w:rFonts w:cs="Arial"/>
          <w:color w:val="00008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80" w:themeColor="text1"/>
          <w:sz w:val="22"/>
          <w:szCs w:val="22"/>
        </w:rPr>
      </w:pPr>
      <w:r w:rsidRPr="00387E34">
        <w:rPr>
          <w:rFonts w:cs="Arial"/>
          <w:b/>
          <w:color w:val="000080" w:themeColor="text1"/>
          <w:sz w:val="22"/>
          <w:szCs w:val="22"/>
        </w:rPr>
        <w:t>The right to rectification</w:t>
      </w:r>
      <w:r w:rsidR="00921402" w:rsidRPr="00387E34">
        <w:rPr>
          <w:rFonts w:cs="Arial"/>
          <w:color w:val="00008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80" w:themeColor="text1"/>
          <w:sz w:val="22"/>
          <w:szCs w:val="22"/>
        </w:rPr>
      </w:pPr>
      <w:r w:rsidRPr="00387E34">
        <w:rPr>
          <w:rFonts w:cs="Arial"/>
          <w:color w:val="00008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80" w:themeColor="text1"/>
          <w:sz w:val="22"/>
          <w:szCs w:val="22"/>
        </w:rPr>
      </w:pPr>
      <w:r w:rsidRPr="00387E34">
        <w:rPr>
          <w:rFonts w:cs="Arial"/>
          <w:b/>
          <w:color w:val="000080" w:themeColor="text1"/>
          <w:sz w:val="22"/>
          <w:szCs w:val="22"/>
        </w:rPr>
        <w:t>The right to erasure</w:t>
      </w:r>
      <w:r w:rsidR="00921402" w:rsidRPr="00387E34">
        <w:rPr>
          <w:rFonts w:cs="Arial"/>
          <w:color w:val="00008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80" w:themeColor="text1"/>
          <w:sz w:val="22"/>
          <w:szCs w:val="22"/>
        </w:rPr>
      </w:pPr>
      <w:r w:rsidRPr="00C20CB6">
        <w:rPr>
          <w:rFonts w:cs="Arial"/>
          <w:color w:val="000080" w:themeColor="text1"/>
          <w:sz w:val="22"/>
          <w:szCs w:val="22"/>
        </w:rPr>
        <w:lastRenderedPageBreak/>
        <w:t xml:space="preserve">An individual is entitled to request that the School ceases to hold </w:t>
      </w:r>
      <w:r w:rsidR="00C20CB6" w:rsidRPr="00387E34">
        <w:rPr>
          <w:rFonts w:cs="Arial"/>
          <w:color w:val="000080" w:themeColor="text1"/>
          <w:sz w:val="22"/>
          <w:szCs w:val="22"/>
        </w:rPr>
        <w:t>Personal Information</w:t>
      </w:r>
      <w:r w:rsidRPr="00C20CB6">
        <w:rPr>
          <w:rFonts w:cs="Arial"/>
          <w:color w:val="00008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80" w:themeColor="text1"/>
          <w:sz w:val="22"/>
          <w:szCs w:val="22"/>
        </w:rPr>
      </w:pPr>
      <w:r w:rsidRPr="00C20CB6">
        <w:rPr>
          <w:rFonts w:cs="Arial"/>
          <w:color w:val="00008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80" w:themeColor="text1"/>
          <w:sz w:val="22"/>
          <w:szCs w:val="22"/>
        </w:rPr>
      </w:pPr>
      <w:r w:rsidRPr="00387E34">
        <w:rPr>
          <w:rFonts w:cs="Arial"/>
          <w:b/>
          <w:color w:val="000080" w:themeColor="text1"/>
          <w:sz w:val="22"/>
          <w:szCs w:val="22"/>
        </w:rPr>
        <w:t>The right to restrict processing</w:t>
      </w:r>
      <w:r w:rsidR="00921402" w:rsidRPr="00387E34">
        <w:rPr>
          <w:rFonts w:cs="Arial"/>
          <w:color w:val="00008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80" w:themeColor="text1"/>
          <w:sz w:val="22"/>
          <w:szCs w:val="22"/>
        </w:rPr>
      </w:pPr>
      <w:r w:rsidRPr="00387E34">
        <w:rPr>
          <w:rFonts w:cs="Arial"/>
          <w:color w:val="000080" w:themeColor="text1"/>
          <w:sz w:val="22"/>
          <w:szCs w:val="22"/>
        </w:rPr>
        <w:t xml:space="preserve">An individual is entitled to request that the School </w:t>
      </w:r>
      <w:r w:rsidR="00C20CB6">
        <w:rPr>
          <w:rFonts w:cs="Arial"/>
          <w:color w:val="000080" w:themeColor="text1"/>
          <w:sz w:val="22"/>
          <w:szCs w:val="22"/>
        </w:rPr>
        <w:t xml:space="preserve">stops processing the </w:t>
      </w:r>
      <w:r w:rsidR="00C20CB6" w:rsidRPr="00387E34">
        <w:rPr>
          <w:rFonts w:cs="Arial"/>
          <w:color w:val="000080" w:themeColor="text1"/>
          <w:sz w:val="22"/>
          <w:szCs w:val="22"/>
        </w:rPr>
        <w:t>Personal Information</w:t>
      </w:r>
      <w:r w:rsidRPr="00387E34">
        <w:rPr>
          <w:rFonts w:cs="Arial"/>
          <w:color w:val="00008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80" w:themeColor="text1"/>
          <w:sz w:val="22"/>
          <w:szCs w:val="22"/>
        </w:rPr>
      </w:pPr>
      <w:r w:rsidRPr="00387E34">
        <w:rPr>
          <w:rFonts w:cs="Arial"/>
          <w:b/>
          <w:color w:val="000080" w:themeColor="text1"/>
          <w:sz w:val="22"/>
          <w:szCs w:val="22"/>
        </w:rPr>
        <w:t>The right to data portability</w:t>
      </w:r>
      <w:r w:rsidR="00921402" w:rsidRPr="00387E34">
        <w:rPr>
          <w:rFonts w:cs="Arial"/>
          <w:b/>
          <w:color w:val="00008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80" w:themeColor="text1"/>
          <w:sz w:val="22"/>
          <w:szCs w:val="22"/>
        </w:rPr>
      </w:pPr>
      <w:r w:rsidRPr="00387E34">
        <w:rPr>
          <w:rFonts w:cs="Arial"/>
          <w:color w:val="00008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80" w:themeColor="text1"/>
          <w:sz w:val="22"/>
          <w:szCs w:val="22"/>
        </w:rPr>
      </w:pPr>
      <w:r w:rsidRPr="00387E34">
        <w:rPr>
          <w:rFonts w:cs="Arial"/>
          <w:b/>
          <w:color w:val="000080" w:themeColor="text1"/>
          <w:sz w:val="22"/>
          <w:szCs w:val="22"/>
        </w:rPr>
        <w:t>The right to object</w:t>
      </w:r>
      <w:r w:rsidR="00921402" w:rsidRPr="00387E34">
        <w:rPr>
          <w:rFonts w:cs="Arial"/>
          <w:b/>
          <w:color w:val="00008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80" w:themeColor="text1"/>
          <w:sz w:val="22"/>
          <w:szCs w:val="22"/>
        </w:rPr>
      </w:pPr>
      <w:r w:rsidRPr="00387E34">
        <w:rPr>
          <w:rFonts w:cs="Arial"/>
          <w:color w:val="00008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80" w:themeColor="text1"/>
          <w:sz w:val="22"/>
          <w:szCs w:val="22"/>
        </w:rPr>
      </w:pPr>
      <w:r w:rsidRPr="00387E34">
        <w:rPr>
          <w:rFonts w:cs="Arial"/>
          <w:b/>
          <w:color w:val="000080" w:themeColor="text1"/>
          <w:sz w:val="22"/>
          <w:szCs w:val="22"/>
        </w:rPr>
        <w:t>Rights in relation to automated decision making and profiling</w:t>
      </w:r>
      <w:r w:rsidR="00921402" w:rsidRPr="00387E34">
        <w:rPr>
          <w:rFonts w:cs="Arial"/>
          <w:b/>
          <w:color w:val="00008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80" w:themeColor="text1"/>
          <w:sz w:val="22"/>
          <w:szCs w:val="22"/>
        </w:rPr>
      </w:pPr>
      <w:r w:rsidRPr="00387E34">
        <w:rPr>
          <w:rFonts w:cs="Arial"/>
          <w:color w:val="00008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80" w:themeColor="text1"/>
          <w:sz w:val="22"/>
          <w:szCs w:val="22"/>
        </w:rPr>
      </w:pPr>
      <w:r w:rsidRPr="00387E34">
        <w:rPr>
          <w:rFonts w:cs="Arial"/>
          <w:color w:val="00008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r w:rsidR="00437336">
        <w:rPr>
          <w:rFonts w:cs="Arial"/>
          <w:sz w:val="22"/>
          <w:szCs w:val="22"/>
          <w:lang w:eastAsia="en-GB"/>
        </w:rPr>
        <w:t xml:space="preserve">  In the case of Sperrin Integrated College the EA has assumed this role.</w:t>
      </w:r>
      <w:bookmarkStart w:id="31" w:name="_GoBack"/>
      <w:bookmarkEnd w:id="31"/>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80" w:themeColor="text1"/>
          <w:sz w:val="22"/>
          <w:szCs w:val="22"/>
        </w:rPr>
      </w:pPr>
      <w:r w:rsidRPr="00C20CB6">
        <w:rPr>
          <w:rFonts w:cs="Arial"/>
          <w:sz w:val="22"/>
          <w:szCs w:val="22"/>
          <w:lang w:eastAsia="en-GB"/>
        </w:rPr>
        <w:t>Consideration</w:t>
      </w:r>
      <w:r w:rsidRPr="00387E34">
        <w:rPr>
          <w:rFonts w:cs="Arial"/>
          <w:color w:val="000080" w:themeColor="text1"/>
          <w:sz w:val="22"/>
          <w:szCs w:val="22"/>
        </w:rPr>
        <w:t xml:space="preserve"> of how </w:t>
      </w:r>
      <w:r w:rsidR="00C20CB6">
        <w:rPr>
          <w:rFonts w:cs="Arial"/>
          <w:color w:val="000080" w:themeColor="text1"/>
          <w:sz w:val="22"/>
          <w:szCs w:val="22"/>
        </w:rPr>
        <w:t>Personal Information</w:t>
      </w:r>
      <w:r w:rsidRPr="00387E34">
        <w:rPr>
          <w:rFonts w:cs="Arial"/>
          <w:color w:val="000080" w:themeColor="text1"/>
          <w:sz w:val="22"/>
          <w:szCs w:val="22"/>
        </w:rPr>
        <w:t xml:space="preserve"> will be processed and for w</w:t>
      </w:r>
      <w:r w:rsidR="00C20CB6">
        <w:rPr>
          <w:rFonts w:cs="Arial"/>
          <w:color w:val="000080" w:themeColor="text1"/>
          <w:sz w:val="22"/>
          <w:szCs w:val="22"/>
        </w:rPr>
        <w:t>h</w:t>
      </w:r>
      <w:r w:rsidRPr="00387E34">
        <w:rPr>
          <w:rFonts w:cs="Arial"/>
          <w:color w:val="000080" w:themeColor="text1"/>
          <w:sz w:val="22"/>
          <w:szCs w:val="22"/>
        </w:rPr>
        <w:t>at purposes</w:t>
      </w:r>
      <w:r w:rsidR="00C20CB6">
        <w:rPr>
          <w:rFonts w:cs="Arial"/>
          <w:color w:val="00008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r w:rsidR="00202328">
        <w:rPr>
          <w:rFonts w:cs="Arial"/>
          <w:sz w:val="22"/>
          <w:szCs w:val="22"/>
          <w:lang w:eastAsia="en-GB"/>
        </w:rPr>
        <w:t>.</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lastRenderedPageBreak/>
        <w:t xml:space="preserve">On every business process periodically, at least once a year and more frequently where the amount and/or sensitivity of </w:t>
      </w:r>
      <w:r w:rsidR="00BC1977">
        <w:rPr>
          <w:rFonts w:cs="Arial"/>
          <w:sz w:val="22"/>
          <w:szCs w:val="22"/>
          <w:lang w:eastAsia="en-GB"/>
        </w:rPr>
        <w:t>Personal Information</w:t>
      </w:r>
      <w:r w:rsidRPr="00C20CB6">
        <w:rPr>
          <w:rFonts w:cs="Arial"/>
          <w:sz w:val="22"/>
          <w:szCs w:val="22"/>
          <w:lang w:eastAsia="en-GB"/>
        </w:rPr>
        <w:t xml:space="preserve"> processed, dictates so;</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As part of the project calendar admission requirements checklist;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At every high-impact change, and/or at the request </w:t>
      </w:r>
      <w:r w:rsidR="00990640">
        <w:rPr>
          <w:rFonts w:cs="Arial"/>
          <w:sz w:val="22"/>
          <w:szCs w:val="22"/>
          <w:lang w:eastAsia="en-GB"/>
        </w:rPr>
        <w:t>of the Data Protection Officer.</w:t>
      </w:r>
    </w:p>
    <w:p w:rsidR="003678B8" w:rsidRPr="00387E34" w:rsidRDefault="003678B8" w:rsidP="00990640">
      <w:pPr>
        <w:pStyle w:val="Heading3"/>
        <w:keepLines/>
        <w:numPr>
          <w:ilvl w:val="0"/>
          <w:numId w:val="12"/>
        </w:numPr>
        <w:spacing w:before="0" w:after="160" w:line="259" w:lineRule="auto"/>
        <w:ind w:left="851" w:hanging="851"/>
        <w:rPr>
          <w:rFonts w:ascii="Arial" w:hAnsi="Arial" w:cs="Arial"/>
          <w:bCs/>
          <w:color w:val="000080" w:themeColor="text1"/>
          <w:sz w:val="22"/>
          <w:szCs w:val="22"/>
        </w:rPr>
      </w:pPr>
      <w:r w:rsidRPr="00387E34">
        <w:rPr>
          <w:rFonts w:ascii="Arial" w:hAnsi="Arial" w:cs="Arial"/>
          <w:bCs/>
          <w:color w:val="000080" w:themeColor="text1"/>
          <w:sz w:val="22"/>
          <w:szCs w:val="22"/>
        </w:rPr>
        <w:t xml:space="preserve">Data </w:t>
      </w:r>
      <w:r w:rsidRPr="00387E34">
        <w:rPr>
          <w:rFonts w:ascii="Arial" w:hAnsi="Arial" w:cs="Arial"/>
          <w:sz w:val="22"/>
          <w:szCs w:val="22"/>
          <w:lang w:eastAsia="en-GB"/>
        </w:rPr>
        <w:t>Retention</w:t>
      </w:r>
      <w:r w:rsidR="00990640">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of </w:t>
      </w:r>
      <w:r w:rsidR="00884AEF" w:rsidRPr="00990640">
        <w:rPr>
          <w:rFonts w:cs="Arial"/>
          <w:sz w:val="22"/>
          <w:szCs w:val="22"/>
          <w:lang w:val="en-US" w:eastAsia="en-GB"/>
        </w:rPr>
        <w:t xml:space="preserve">expiry date is stored together with that </w:t>
      </w:r>
      <w:r w:rsidR="00BC1977">
        <w:rPr>
          <w:rFonts w:cs="Arial"/>
          <w:sz w:val="22"/>
          <w:szCs w:val="22"/>
          <w:lang w:eastAsia="en-GB"/>
        </w:rPr>
        <w:t>Personal Information</w:t>
      </w:r>
      <w:r w:rsidR="00884AEF" w:rsidRPr="00990640">
        <w:rPr>
          <w:rFonts w:cs="Arial"/>
          <w:sz w:val="22"/>
          <w:szCs w:val="22"/>
          <w:lang w:val="en-US" w:eastAsia="en-GB"/>
        </w:rPr>
        <w:t xml:space="preserve">. Retention expiration triggers are connected </w:t>
      </w:r>
      <w:r w:rsidRPr="00990640">
        <w:rPr>
          <w:rFonts w:cs="Arial"/>
          <w:sz w:val="22"/>
          <w:szCs w:val="22"/>
          <w:lang w:val="en-US" w:eastAsia="en-GB"/>
        </w:rPr>
        <w:t xml:space="preserve">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0"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7D0A91" w:rsidRPr="007D0A91" w:rsidRDefault="002E10CE" w:rsidP="005852B2">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7D0A91">
        <w:rPr>
          <w:rFonts w:cs="Arial"/>
          <w:sz w:val="22"/>
          <w:szCs w:val="22"/>
          <w:lang w:val="en-US" w:eastAsia="en-GB"/>
        </w:rPr>
        <w:t xml:space="preserve">The School </w:t>
      </w:r>
      <w:r w:rsidR="00BB0759" w:rsidRPr="007D0A91">
        <w:rPr>
          <w:rFonts w:cs="Arial"/>
          <w:sz w:val="22"/>
          <w:szCs w:val="22"/>
          <w:lang w:val="en-US" w:eastAsia="en-GB"/>
        </w:rPr>
        <w:t xml:space="preserve">may decide to contract </w:t>
      </w:r>
      <w:r w:rsidR="00884AEF" w:rsidRPr="007D0A91">
        <w:rPr>
          <w:rFonts w:cs="Arial"/>
          <w:sz w:val="22"/>
          <w:szCs w:val="22"/>
          <w:lang w:val="en-US" w:eastAsia="en-GB"/>
        </w:rPr>
        <w:t xml:space="preserve">with </w:t>
      </w:r>
      <w:r w:rsidR="00BB0759" w:rsidRPr="007D0A91">
        <w:rPr>
          <w:rFonts w:cs="Arial"/>
          <w:sz w:val="22"/>
          <w:szCs w:val="22"/>
          <w:lang w:val="en-US" w:eastAsia="en-GB"/>
        </w:rPr>
        <w:t xml:space="preserve">a third party for the collection, storage or processing of data, including </w:t>
      </w:r>
      <w:r w:rsidR="00BC1977" w:rsidRPr="007D0A91">
        <w:rPr>
          <w:rFonts w:cs="Arial"/>
          <w:sz w:val="22"/>
          <w:szCs w:val="22"/>
          <w:lang w:val="en-US" w:eastAsia="en-GB"/>
        </w:rPr>
        <w:t>Personal Information</w:t>
      </w:r>
      <w:r w:rsidR="007D0A91" w:rsidRPr="007D0A91">
        <w:rPr>
          <w:rFonts w:cs="Arial"/>
          <w:sz w:val="22"/>
          <w:szCs w:val="22"/>
          <w:lang w:val="en-US" w:eastAsia="en-GB"/>
        </w:rPr>
        <w:t>.</w:t>
      </w:r>
      <w:r w:rsidRPr="007D0A91">
        <w:rPr>
          <w:rFonts w:cs="Arial"/>
          <w:sz w:val="22"/>
          <w:szCs w:val="22"/>
          <w:lang w:val="en-US" w:eastAsia="en-GB"/>
        </w:rPr>
        <w:t xml:space="preserve"> </w:t>
      </w:r>
    </w:p>
    <w:p w:rsidR="00BB0759" w:rsidRPr="007D0A91" w:rsidRDefault="00BB0759" w:rsidP="005852B2">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7D0A91">
        <w:rPr>
          <w:rFonts w:cs="Arial"/>
          <w:sz w:val="22"/>
          <w:szCs w:val="22"/>
          <w:lang w:val="en-US" w:eastAsia="en-GB"/>
        </w:rPr>
        <w:t xml:space="preserve">If the </w:t>
      </w:r>
      <w:r w:rsidR="002E10CE" w:rsidRPr="007D0A91">
        <w:rPr>
          <w:rFonts w:cs="Arial"/>
          <w:sz w:val="22"/>
          <w:szCs w:val="22"/>
          <w:lang w:val="en-US" w:eastAsia="en-GB"/>
        </w:rPr>
        <w:t>School</w:t>
      </w:r>
      <w:r w:rsidRPr="007D0A91">
        <w:rPr>
          <w:rFonts w:cs="Arial"/>
          <w:sz w:val="22"/>
          <w:szCs w:val="22"/>
          <w:lang w:val="en-US" w:eastAsia="en-GB"/>
        </w:rPr>
        <w:t xml:space="preserve"> decides to </w:t>
      </w:r>
      <w:r w:rsidR="002E10CE" w:rsidRPr="007D0A91">
        <w:rPr>
          <w:rFonts w:cs="Arial"/>
          <w:sz w:val="22"/>
          <w:szCs w:val="22"/>
          <w:lang w:val="en-US" w:eastAsia="en-GB"/>
        </w:rPr>
        <w:t>appoint</w:t>
      </w:r>
      <w:r w:rsidRPr="007D0A91">
        <w:rPr>
          <w:rFonts w:cs="Arial"/>
          <w:sz w:val="22"/>
          <w:szCs w:val="22"/>
          <w:lang w:val="en-US" w:eastAsia="en-GB"/>
        </w:rPr>
        <w:t xml:space="preserve"> a third party for the processing of </w:t>
      </w:r>
      <w:r w:rsidR="00BC1977" w:rsidRPr="007D0A91">
        <w:rPr>
          <w:rFonts w:cs="Arial"/>
          <w:sz w:val="22"/>
          <w:szCs w:val="22"/>
          <w:lang w:val="en-US" w:eastAsia="en-GB"/>
        </w:rPr>
        <w:t>Personal Information</w:t>
      </w:r>
      <w:r w:rsidRPr="007D0A91">
        <w:rPr>
          <w:rFonts w:cs="Arial"/>
          <w:sz w:val="22"/>
          <w:szCs w:val="22"/>
          <w:lang w:val="en-US" w:eastAsia="en-GB"/>
        </w:rPr>
        <w:t xml:space="preserve">, this must be regulated in a written agreement in which the rights and duties of the </w:t>
      </w:r>
      <w:r w:rsidR="002E10CE" w:rsidRPr="007D0A91">
        <w:rPr>
          <w:rFonts w:cs="Arial"/>
          <w:sz w:val="22"/>
          <w:szCs w:val="22"/>
          <w:lang w:val="en-US" w:eastAsia="en-GB"/>
        </w:rPr>
        <w:t>School</w:t>
      </w:r>
      <w:r w:rsidRPr="007D0A91">
        <w:rPr>
          <w:rFonts w:cs="Arial"/>
          <w:sz w:val="22"/>
          <w:szCs w:val="22"/>
          <w:lang w:val="en-US" w:eastAsia="en-GB"/>
        </w:rPr>
        <w:t xml:space="preserve"> and of the subcontractor are specified. A subcontractor shall be selected that will guarantee the technological and organi</w:t>
      </w:r>
      <w:r w:rsidR="00BC1977" w:rsidRPr="007D0A91">
        <w:rPr>
          <w:rFonts w:cs="Arial"/>
          <w:sz w:val="22"/>
          <w:szCs w:val="22"/>
          <w:lang w:val="en-US" w:eastAsia="en-GB"/>
        </w:rPr>
        <w:t>s</w:t>
      </w:r>
      <w:r w:rsidRPr="007D0A91">
        <w:rPr>
          <w:rFonts w:cs="Arial"/>
          <w:sz w:val="22"/>
          <w:szCs w:val="22"/>
          <w:lang w:val="en-US" w:eastAsia="en-GB"/>
        </w:rPr>
        <w:t xml:space="preserve">ational security measures required in this </w:t>
      </w:r>
      <w:r w:rsidR="00BC1977" w:rsidRPr="007D0A91">
        <w:rPr>
          <w:rFonts w:cs="Arial"/>
          <w:sz w:val="22"/>
          <w:szCs w:val="22"/>
          <w:lang w:val="en-US" w:eastAsia="en-GB"/>
        </w:rPr>
        <w:t>P</w:t>
      </w:r>
      <w:r w:rsidRPr="007D0A91">
        <w:rPr>
          <w:rFonts w:cs="Arial"/>
          <w:sz w:val="22"/>
          <w:szCs w:val="22"/>
          <w:lang w:val="en-US" w:eastAsia="en-GB"/>
        </w:rPr>
        <w:t xml:space="preserve">olicy, and provide sufficient guarantees with respect to the protection of the personal rights and the exercise of </w:t>
      </w:r>
      <w:r w:rsidR="00BC1977" w:rsidRPr="007D0A91">
        <w:rPr>
          <w:rFonts w:cs="Arial"/>
          <w:sz w:val="22"/>
          <w:szCs w:val="22"/>
          <w:lang w:val="en-US" w:eastAsia="en-GB"/>
        </w:rPr>
        <w:t>those rights</w:t>
      </w:r>
      <w:r w:rsidRPr="007D0A91">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Complaints will be dealt with in line with the School’s </w:t>
      </w:r>
      <w:r w:rsidR="00A515DF">
        <w:rPr>
          <w:rFonts w:cs="Arial"/>
          <w:sz w:val="22"/>
          <w:szCs w:val="22"/>
          <w:lang w:eastAsia="en-GB"/>
        </w:rPr>
        <w:t>C</w:t>
      </w:r>
      <w:r w:rsidRPr="00387E34">
        <w:rPr>
          <w:rFonts w:cs="Arial"/>
          <w:sz w:val="22"/>
          <w:szCs w:val="22"/>
          <w:lang w:eastAsia="en-GB"/>
        </w:rPr>
        <w:t xml:space="preserve">omplaints </w:t>
      </w:r>
      <w:r w:rsidR="00A515DF">
        <w:rPr>
          <w:rFonts w:cs="Arial"/>
          <w:sz w:val="22"/>
          <w:szCs w:val="22"/>
          <w:lang w:eastAsia="en-GB"/>
        </w:rPr>
        <w:t>P</w:t>
      </w:r>
      <w:r w:rsidRPr="00387E34">
        <w:rPr>
          <w:rFonts w:cs="Arial"/>
          <w:sz w:val="22"/>
          <w:szCs w:val="22"/>
          <w:lang w:eastAsia="en-GB"/>
        </w:rPr>
        <w:t>olicy</w:t>
      </w:r>
      <w:r w:rsidR="00A515DF">
        <w:rPr>
          <w:rFonts w:cs="Arial"/>
          <w:sz w:val="22"/>
          <w:szCs w:val="22"/>
          <w:lang w:eastAsia="en-GB"/>
        </w:rPr>
        <w:t>, as available from the School website or the Principal.</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56276E" w:rsidRDefault="0056276E" w:rsidP="00BC1977">
      <w:pPr>
        <w:pStyle w:val="BodyText"/>
        <w:keepLines/>
        <w:ind w:left="851"/>
        <w:rPr>
          <w:rFonts w:cs="Arial"/>
        </w:rPr>
      </w:pPr>
      <w:bookmarkStart w:id="40" w:name="_BPDCI_14"/>
    </w:p>
    <w:p w:rsidR="0056276E" w:rsidRDefault="0056276E" w:rsidP="00BC1977">
      <w:pPr>
        <w:pStyle w:val="BodyText"/>
        <w:keepLines/>
        <w:ind w:left="851"/>
        <w:rPr>
          <w:rFonts w:cs="Arial"/>
        </w:rPr>
      </w:pPr>
    </w:p>
    <w:p w:rsidR="0056276E" w:rsidRDefault="0056276E" w:rsidP="00BC1977">
      <w:pPr>
        <w:pStyle w:val="BodyText"/>
        <w:keepLines/>
        <w:ind w:left="851"/>
        <w:rPr>
          <w:rFonts w:cs="Arial"/>
        </w:rPr>
      </w:pPr>
    </w:p>
    <w:p w:rsidR="0056276E" w:rsidRDefault="0056276E" w:rsidP="00BC1977">
      <w:pPr>
        <w:pStyle w:val="BodyText"/>
        <w:keepLines/>
        <w:ind w:left="851"/>
        <w:rPr>
          <w:rFonts w:cs="Arial"/>
        </w:rPr>
      </w:pPr>
    </w:p>
    <w:p w:rsidR="0056276E" w:rsidRPr="0056276E" w:rsidRDefault="0056276E" w:rsidP="0056276E">
      <w:pPr>
        <w:pStyle w:val="BodyText"/>
        <w:keepLines/>
        <w:ind w:left="851"/>
        <w:jc w:val="both"/>
        <w:rPr>
          <w:rFonts w:cs="Arial"/>
          <w:b/>
        </w:rPr>
      </w:pPr>
      <w:r w:rsidRPr="00387E34">
        <w:rPr>
          <w:rFonts w:cs="Arial"/>
          <w:b/>
        </w:rPr>
        <w:lastRenderedPageBreak/>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1"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80" w:themeColor="text1"/>
                <w:sz w:val="22"/>
                <w:szCs w:val="22"/>
              </w:rPr>
            </w:pPr>
            <w:r w:rsidRPr="00387E34">
              <w:rPr>
                <w:rFonts w:ascii="Arial" w:eastAsia="MS Mincho" w:hAnsi="Arial" w:cs="Arial"/>
                <w:b w:val="0"/>
                <w:color w:val="000080" w:themeColor="text1"/>
                <w:sz w:val="22"/>
                <w:szCs w:val="22"/>
              </w:rPr>
              <w:t xml:space="preserve">is any freely given, specific and transparent, well-informed indication of the will of the individual, whereby the individual agrees that his or her </w:t>
            </w:r>
            <w:r w:rsidR="00BC1977" w:rsidRPr="00BC1977">
              <w:rPr>
                <w:rFonts w:ascii="Arial" w:eastAsia="MS Mincho" w:hAnsi="Arial" w:cs="Arial"/>
                <w:b w:val="0"/>
                <w:color w:val="000080" w:themeColor="text1"/>
                <w:sz w:val="22"/>
                <w:szCs w:val="22"/>
              </w:rPr>
              <w:t xml:space="preserve">Personal Information </w:t>
            </w:r>
            <w:r w:rsidRPr="00387E34">
              <w:rPr>
                <w:rFonts w:ascii="Arial" w:eastAsia="MS Mincho" w:hAnsi="Arial" w:cs="Arial"/>
                <w:b w:val="0"/>
                <w:color w:val="00008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80" w:themeColor="text1"/>
                <w:sz w:val="22"/>
                <w:szCs w:val="22"/>
              </w:rPr>
            </w:pPr>
            <w:r w:rsidRPr="00387E34">
              <w:rPr>
                <w:rFonts w:ascii="Arial" w:hAnsi="Arial" w:cs="Arial"/>
                <w:b/>
                <w:color w:val="00008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8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80" w:themeColor="text1"/>
                <w:sz w:val="22"/>
                <w:szCs w:val="22"/>
              </w:rPr>
            </w:pPr>
            <w:r w:rsidRPr="00387E34">
              <w:rPr>
                <w:rFonts w:ascii="Arial" w:eastAsia="MS Mincho" w:hAnsi="Arial" w:cs="Arial"/>
                <w:b/>
                <w:color w:val="00008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8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80" w:themeColor="text1"/>
                <w:sz w:val="22"/>
                <w:szCs w:val="22"/>
              </w:rPr>
            </w:pPr>
            <w:r w:rsidRPr="00387E34">
              <w:rPr>
                <w:rFonts w:ascii="Arial" w:eastAsia="MS Mincho" w:hAnsi="Arial" w:cs="Arial"/>
                <w:b/>
                <w:color w:val="000080" w:themeColor="text1"/>
                <w:sz w:val="22"/>
                <w:szCs w:val="22"/>
              </w:rPr>
              <w:t>"</w:t>
            </w:r>
            <w:r w:rsidR="00871C26">
              <w:rPr>
                <w:rFonts w:ascii="Arial" w:eastAsia="MS Mincho" w:hAnsi="Arial" w:cs="Arial"/>
                <w:b/>
                <w:color w:val="000080" w:themeColor="text1"/>
                <w:sz w:val="22"/>
                <w:szCs w:val="22"/>
              </w:rPr>
              <w:t>Special Category Data</w:t>
            </w:r>
            <w:r w:rsidRPr="00387E34">
              <w:rPr>
                <w:rFonts w:ascii="Arial" w:eastAsia="MS Mincho" w:hAnsi="Arial" w:cs="Arial"/>
                <w:b/>
                <w:color w:val="00008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80" w:themeColor="text1"/>
                <w:sz w:val="22"/>
                <w:szCs w:val="22"/>
              </w:rPr>
              <w:t>(sometimes known as “sensitive personal data”) means Personal Information that reveals racial or ethnic origin, political opinions, religious or philosophical beliefs, trade union membership, genetic and biometric data and the processing of data concerning health or sex life</w:t>
            </w:r>
            <w:r w:rsidR="00A515DF">
              <w:rPr>
                <w:rFonts w:ascii="Arial" w:eastAsia="MS Mincho" w:hAnsi="Arial" w:cs="Arial"/>
                <w:b w:val="0"/>
                <w:color w:val="000080" w:themeColor="text1"/>
                <w:sz w:val="22"/>
                <w:szCs w:val="22"/>
              </w:rPr>
              <w:t>.</w:t>
            </w:r>
            <w:r w:rsidRPr="00387E34">
              <w:rPr>
                <w:rFonts w:ascii="Arial" w:eastAsia="MS Mincho" w:hAnsi="Arial" w:cs="Arial"/>
                <w:b w:val="0"/>
                <w:color w:val="000080" w:themeColor="text1"/>
                <w:sz w:val="22"/>
                <w:szCs w:val="22"/>
              </w:rPr>
              <w:t xml:space="preserve"> </w:t>
            </w:r>
          </w:p>
        </w:tc>
      </w:tr>
    </w:tbl>
    <w:p w:rsidR="002E3731" w:rsidRPr="00387E34" w:rsidRDefault="00437336" w:rsidP="00387E34">
      <w:pPr>
        <w:keepLines/>
        <w:jc w:val="both"/>
        <w:rPr>
          <w:rFonts w:cs="Arial"/>
        </w:rPr>
      </w:pPr>
    </w:p>
    <w:sectPr w:rsidR="002E3731" w:rsidRPr="00387E34" w:rsidSect="00025489">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C1" w:rsidRDefault="00D810C1" w:rsidP="00A700C3">
      <w:pPr>
        <w:spacing w:after="0" w:line="240" w:lineRule="auto"/>
      </w:pPr>
      <w:r>
        <w:separator/>
      </w:r>
    </w:p>
  </w:endnote>
  <w:endnote w:type="continuationSeparator" w:id="0">
    <w:p w:rsidR="00D810C1" w:rsidRDefault="00D810C1"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C1" w:rsidRDefault="00D810C1" w:rsidP="00A700C3">
      <w:pPr>
        <w:spacing w:after="0" w:line="240" w:lineRule="auto"/>
      </w:pPr>
      <w:r>
        <w:separator/>
      </w:r>
    </w:p>
  </w:footnote>
  <w:footnote w:type="continuationSeparator" w:id="0">
    <w:p w:rsidR="00D810C1" w:rsidRDefault="00D810C1"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82870"/>
      <w:docPartObj>
        <w:docPartGallery w:val="Page Numbers (Margins)"/>
        <w:docPartUnique/>
      </w:docPartObj>
    </w:sdtPr>
    <w:sdtEndPr/>
    <w:sdtContent>
      <w:p w:rsidR="00566C48" w:rsidRDefault="00566C48">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48" w:rsidRDefault="00566C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437336" w:rsidRPr="00437336">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66C48" w:rsidRDefault="00566C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437336" w:rsidRPr="00437336">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p w:rsidR="00566C48" w:rsidRDefault="00566C48">
    <w:pPr>
      <w:pStyle w:val="Header"/>
    </w:pPr>
  </w:p>
  <w:p w:rsidR="00566C48" w:rsidRDefault="00566C48">
    <w:pPr>
      <w:pStyle w:val="Header"/>
    </w:pPr>
  </w:p>
  <w:p w:rsidR="004F758B" w:rsidRPr="00566C48" w:rsidRDefault="00566C48">
    <w:pPr>
      <w:pStyle w:val="Header"/>
      <w:rPr>
        <w:sz w:val="24"/>
      </w:rPr>
    </w:pPr>
    <w:r w:rsidRPr="00566C48">
      <w:rPr>
        <w:sz w:val="24"/>
      </w:rPr>
      <w:t>GDPR</w:t>
    </w:r>
    <w:r w:rsidR="004F758B" w:rsidRPr="00566C48">
      <w:rPr>
        <w:sz w:val="24"/>
      </w:rPr>
      <w:t xml:space="preserve"> </w:t>
    </w:r>
    <w:r w:rsidRPr="00566C48">
      <w:rPr>
        <w:sz w:val="24"/>
      </w:rPr>
      <w:t xml:space="preserve">Data Protection </w:t>
    </w:r>
    <w:r w:rsidR="004F2359">
      <w:rPr>
        <w:sz w:val="24"/>
      </w:rPr>
      <w:t>Policy</w:t>
    </w:r>
    <w:r w:rsidR="004F2359">
      <w:rPr>
        <w:sz w:val="24"/>
      </w:rPr>
      <w:tab/>
    </w:r>
    <w:r w:rsidR="004F2359">
      <w:rPr>
        <w:sz w:val="24"/>
      </w:rPr>
      <w:tab/>
      <w:t>Sperrin</w:t>
    </w:r>
    <w:r w:rsidRPr="00566C48">
      <w:rPr>
        <w:sz w:val="24"/>
      </w:rPr>
      <w:t xml:space="preserve"> Integrated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2AD01F32"/>
    <w:multiLevelType w:val="multilevel"/>
    <w:tmpl w:val="F98CFFA4"/>
    <w:lvl w:ilvl="0">
      <w:start w:val="4"/>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337DFE"/>
    <w:multiLevelType w:val="multilevel"/>
    <w:tmpl w:val="A0A45A96"/>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3"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9"/>
  </w:num>
  <w:num w:numId="10">
    <w:abstractNumId w:val="16"/>
  </w:num>
  <w:num w:numId="11">
    <w:abstractNumId w:val="7"/>
  </w:num>
  <w:num w:numId="12">
    <w:abstractNumId w:val="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202328"/>
    <w:rsid w:val="00261E36"/>
    <w:rsid w:val="00262495"/>
    <w:rsid w:val="002A7BA9"/>
    <w:rsid w:val="002E10CE"/>
    <w:rsid w:val="002F358C"/>
    <w:rsid w:val="003678B8"/>
    <w:rsid w:val="00387E34"/>
    <w:rsid w:val="00437336"/>
    <w:rsid w:val="00455738"/>
    <w:rsid w:val="004667C0"/>
    <w:rsid w:val="00484843"/>
    <w:rsid w:val="004A645B"/>
    <w:rsid w:val="004F0E1F"/>
    <w:rsid w:val="004F2359"/>
    <w:rsid w:val="004F758B"/>
    <w:rsid w:val="0050600F"/>
    <w:rsid w:val="00514F13"/>
    <w:rsid w:val="0056276E"/>
    <w:rsid w:val="00566C48"/>
    <w:rsid w:val="0057284B"/>
    <w:rsid w:val="00593E5F"/>
    <w:rsid w:val="005A7B5D"/>
    <w:rsid w:val="005A7EB5"/>
    <w:rsid w:val="005D67BA"/>
    <w:rsid w:val="0072125B"/>
    <w:rsid w:val="007549E4"/>
    <w:rsid w:val="007D0A91"/>
    <w:rsid w:val="00827928"/>
    <w:rsid w:val="00860E55"/>
    <w:rsid w:val="00871C26"/>
    <w:rsid w:val="00884AEF"/>
    <w:rsid w:val="008A5C79"/>
    <w:rsid w:val="00921402"/>
    <w:rsid w:val="009233C7"/>
    <w:rsid w:val="00990640"/>
    <w:rsid w:val="009B61AD"/>
    <w:rsid w:val="009B7EFB"/>
    <w:rsid w:val="009F785E"/>
    <w:rsid w:val="00A10C89"/>
    <w:rsid w:val="00A2024C"/>
    <w:rsid w:val="00A515DF"/>
    <w:rsid w:val="00A700C3"/>
    <w:rsid w:val="00AD6623"/>
    <w:rsid w:val="00B358E8"/>
    <w:rsid w:val="00B4001C"/>
    <w:rsid w:val="00B61630"/>
    <w:rsid w:val="00BB0759"/>
    <w:rsid w:val="00BC1977"/>
    <w:rsid w:val="00BC2090"/>
    <w:rsid w:val="00C03831"/>
    <w:rsid w:val="00C12753"/>
    <w:rsid w:val="00C20CB6"/>
    <w:rsid w:val="00C31FF3"/>
    <w:rsid w:val="00CE45F8"/>
    <w:rsid w:val="00D1142E"/>
    <w:rsid w:val="00D62BED"/>
    <w:rsid w:val="00D810C1"/>
    <w:rsid w:val="00DC037A"/>
    <w:rsid w:val="00DE4BD0"/>
    <w:rsid w:val="00E03AA6"/>
    <w:rsid w:val="00E64523"/>
    <w:rsid w:val="00EA56DE"/>
    <w:rsid w:val="00EF0556"/>
    <w:rsid w:val="00FA06A3"/>
    <w:rsid w:val="00FB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CDD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i@ico.org.uk" TargetMode="External"/><Relationship Id="rId5" Type="http://schemas.openxmlformats.org/officeDocument/2006/relationships/settings" Target="settings.xml"/><Relationship Id="rId10" Type="http://schemas.openxmlformats.org/officeDocument/2006/relationships/hyperlink" Target="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9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83B4-5A69-406C-9DFC-85DD926E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10FB48E</Template>
  <TotalTime>0</TotalTime>
  <Pages>8</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2018-05-22T09:26:00Z</dcterms:created>
  <dcterms:modified xsi:type="dcterms:W3CDTF">2018-05-22T09:31:00Z</dcterms:modified>
</cp:coreProperties>
</file>